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E2E3" w14:textId="77777777" w:rsidR="00000000" w:rsidRPr="003844D9" w:rsidRDefault="00000000" w:rsidP="006017F3">
      <w:pPr>
        <w:jc w:val="center"/>
        <w:rPr>
          <w:rFonts w:ascii="Arial" w:hAnsi="Arial" w:cs="Arial"/>
          <w:b/>
          <w:sz w:val="20"/>
        </w:rPr>
      </w:pPr>
      <w:r>
        <w:rPr>
          <w:noProof/>
        </w:rPr>
        <w:drawing>
          <wp:inline distT="0" distB="0" distL="0" distR="0" wp14:anchorId="4BCC3C0E" wp14:editId="7528B209">
            <wp:extent cx="2092410" cy="8064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7131" cy="842957"/>
                    </a:xfrm>
                    <a:prstGeom prst="rect">
                      <a:avLst/>
                    </a:prstGeom>
                    <a:noFill/>
                    <a:ln>
                      <a:noFill/>
                    </a:ln>
                  </pic:spPr>
                </pic:pic>
              </a:graphicData>
            </a:graphic>
          </wp:inline>
        </w:drawing>
      </w:r>
    </w:p>
    <w:p w14:paraId="2093EB45" w14:textId="77777777" w:rsidR="00000000" w:rsidRPr="0067211B" w:rsidRDefault="00000000" w:rsidP="0067211B">
      <w:pPr>
        <w:pStyle w:val="Caption"/>
        <w:jc w:val="center"/>
        <w:rPr>
          <w:rFonts w:ascii="Arial" w:hAnsi="Arial" w:cs="Arial"/>
          <w:u w:val="none"/>
        </w:rPr>
      </w:pPr>
      <w:r w:rsidRPr="0067211B">
        <w:rPr>
          <w:rFonts w:ascii="Arial" w:hAnsi="Arial" w:cs="Arial"/>
          <w:u w:val="none"/>
        </w:rPr>
        <w:t>515 N. Windward Drive, St. Simons Island, Georgia 31522</w:t>
      </w:r>
    </w:p>
    <w:p w14:paraId="65B57082" w14:textId="77777777" w:rsidR="00000000" w:rsidRPr="0067211B" w:rsidRDefault="00000000" w:rsidP="0067211B">
      <w:pPr>
        <w:pStyle w:val="Caption"/>
        <w:jc w:val="center"/>
        <w:rPr>
          <w:rFonts w:ascii="Arial" w:hAnsi="Arial" w:cs="Arial"/>
          <w:u w:val="none"/>
        </w:rPr>
      </w:pPr>
      <w:r w:rsidRPr="0067211B">
        <w:rPr>
          <w:rFonts w:ascii="Arial" w:hAnsi="Arial" w:cs="Arial"/>
          <w:u w:val="none"/>
        </w:rPr>
        <w:t>Phone: 912-638-3351</w:t>
      </w:r>
    </w:p>
    <w:p w14:paraId="7CAA1F23" w14:textId="77777777" w:rsidR="00000000" w:rsidRDefault="00000000" w:rsidP="0067211B">
      <w:pPr>
        <w:pStyle w:val="Caption"/>
        <w:jc w:val="center"/>
        <w:rPr>
          <w:rFonts w:ascii="Arial" w:hAnsi="Arial" w:cs="Arial"/>
          <w:u w:val="none"/>
        </w:rPr>
      </w:pPr>
      <w:r w:rsidRPr="0067211B">
        <w:rPr>
          <w:rFonts w:ascii="Arial" w:hAnsi="Arial" w:cs="Arial"/>
          <w:u w:val="none"/>
        </w:rPr>
        <w:t>Fax: 912-638-5416</w:t>
      </w:r>
    </w:p>
    <w:p w14:paraId="257981D8" w14:textId="77777777" w:rsidR="00000000" w:rsidRPr="0067211B" w:rsidRDefault="00000000" w:rsidP="00396D0D">
      <w:pPr>
        <w:spacing w:line="240" w:lineRule="auto"/>
        <w:rPr>
          <w:sz w:val="10"/>
          <w:szCs w:val="10"/>
        </w:rPr>
      </w:pPr>
    </w:p>
    <w:p w14:paraId="41770653" w14:textId="77777777" w:rsidR="00000000" w:rsidRDefault="00000000" w:rsidP="00396D0D">
      <w:pPr>
        <w:pStyle w:val="Caption"/>
        <w:jc w:val="center"/>
        <w:rPr>
          <w:rFonts w:ascii="Arial" w:hAnsi="Arial" w:cs="Arial"/>
          <w:u w:val="none"/>
        </w:rPr>
      </w:pPr>
      <w:r>
        <w:rPr>
          <w:rFonts w:ascii="Arial" w:hAnsi="Arial" w:cs="Arial"/>
          <w:u w:val="none"/>
        </w:rPr>
        <w:t>CATERING</w:t>
      </w:r>
      <w:r w:rsidRPr="0067211B">
        <w:rPr>
          <w:rFonts w:ascii="Arial" w:hAnsi="Arial" w:cs="Arial"/>
          <w:u w:val="none"/>
        </w:rPr>
        <w:t xml:space="preserve"> AGREEMENT</w:t>
      </w:r>
    </w:p>
    <w:p w14:paraId="0E3A633D" w14:textId="77777777" w:rsidR="00000000" w:rsidRPr="0067211B" w:rsidRDefault="00000000" w:rsidP="00396D0D">
      <w:pPr>
        <w:spacing w:line="240" w:lineRule="auto"/>
        <w:rPr>
          <w:sz w:val="10"/>
          <w:szCs w:val="10"/>
        </w:rPr>
      </w:pPr>
    </w:p>
    <w:p w14:paraId="70FDE0C4" w14:textId="77777777" w:rsidR="00000000" w:rsidRPr="00340749" w:rsidRDefault="00000000" w:rsidP="00396D0D">
      <w:pPr>
        <w:pStyle w:val="Caption"/>
        <w:rPr>
          <w:rFonts w:ascii="Arial" w:hAnsi="Arial" w:cs="Arial"/>
          <w:b w:val="0"/>
          <w:bCs/>
          <w:sz w:val="20"/>
          <w:u w:val="none"/>
        </w:rPr>
      </w:pPr>
      <w:r w:rsidRPr="00340749">
        <w:rPr>
          <w:rFonts w:ascii="Arial" w:hAnsi="Arial" w:cs="Arial"/>
          <w:b w:val="0"/>
          <w:bCs/>
          <w:sz w:val="20"/>
          <w:u w:val="none"/>
        </w:rPr>
        <w:t xml:space="preserve">The following represents an agreement between </w:t>
      </w:r>
      <w:r>
        <w:rPr>
          <w:rFonts w:ascii="Arial" w:hAnsi="Arial" w:cs="Arial"/>
          <w:b w:val="0"/>
          <w:bCs/>
          <w:sz w:val="20"/>
          <w:u w:val="none"/>
        </w:rPr>
        <w:t>Sea Palms Resort</w:t>
      </w:r>
      <w:r w:rsidRPr="00340749">
        <w:rPr>
          <w:rFonts w:ascii="Arial" w:hAnsi="Arial" w:cs="Arial"/>
          <w:b w:val="0"/>
          <w:bCs/>
          <w:sz w:val="20"/>
          <w:u w:val="none"/>
        </w:rPr>
        <w:t xml:space="preserve"> hereinafter referred to as “Resort</w:t>
      </w:r>
      <w:r>
        <w:rPr>
          <w:rFonts w:ascii="Arial" w:hAnsi="Arial" w:cs="Arial"/>
          <w:b w:val="0"/>
          <w:bCs/>
          <w:sz w:val="20"/>
          <w:u w:val="none"/>
        </w:rPr>
        <w:t>”</w:t>
      </w:r>
      <w:r w:rsidRPr="00340749">
        <w:rPr>
          <w:rFonts w:ascii="Arial" w:hAnsi="Arial" w:cs="Arial"/>
          <w:b w:val="0"/>
          <w:bCs/>
          <w:sz w:val="20"/>
          <w:u w:val="none"/>
        </w:rPr>
        <w:t xml:space="preserve"> and </w:t>
      </w:r>
      <w:r>
        <w:rPr>
          <w:rFonts w:ascii="Arial" w:hAnsi="Arial" w:cs="Arial"/>
          <w:b w:val="0"/>
          <w:bCs/>
          <w:sz w:val="20"/>
          <w:u w:val="none"/>
        </w:rPr>
        <w:t>Sea Palms HOA 2023</w:t>
      </w:r>
      <w:r w:rsidRPr="00340749">
        <w:rPr>
          <w:rFonts w:ascii="Arial" w:hAnsi="Arial" w:cs="Arial"/>
          <w:b w:val="0"/>
          <w:bCs/>
          <w:sz w:val="20"/>
          <w:u w:val="none"/>
        </w:rPr>
        <w:t xml:space="preserve"> hereinafter referred to as “Group” entered into as of </w:t>
      </w:r>
      <w:r>
        <w:rPr>
          <w:rFonts w:ascii="Arial" w:hAnsi="Arial" w:cs="Arial"/>
          <w:b w:val="0"/>
          <w:bCs/>
          <w:sz w:val="20"/>
          <w:u w:val="none"/>
        </w:rPr>
        <w:t>March 17, 2026</w:t>
      </w:r>
      <w:r w:rsidRPr="00340749">
        <w:rPr>
          <w:rFonts w:ascii="Arial" w:hAnsi="Arial" w:cs="Arial"/>
          <w:b w:val="0"/>
          <w:bCs/>
          <w:sz w:val="20"/>
          <w:u w:val="none"/>
        </w:rPr>
        <w:t xml:space="preserve"> and outlines specific conditions and services to be provided.</w:t>
      </w:r>
    </w:p>
    <w:p w14:paraId="56A4B597" w14:textId="77777777" w:rsidR="00000000" w:rsidRPr="00340749" w:rsidRDefault="00000000" w:rsidP="00396D0D">
      <w:pPr>
        <w:pStyle w:val="Caption"/>
        <w:rPr>
          <w:rFonts w:ascii="Arial" w:hAnsi="Arial" w:cs="Arial"/>
          <w:b w:val="0"/>
          <w:bCs/>
          <w:sz w:val="20"/>
          <w:u w:val="none"/>
        </w:rPr>
      </w:pPr>
    </w:p>
    <w:p w14:paraId="07D73B66" w14:textId="576AF10F" w:rsidR="00000000" w:rsidRPr="00340749" w:rsidRDefault="00000000" w:rsidP="00396D0D">
      <w:pPr>
        <w:pStyle w:val="Caption"/>
        <w:rPr>
          <w:rFonts w:ascii="Arial" w:hAnsi="Arial" w:cs="Arial"/>
          <w:b w:val="0"/>
          <w:bCs/>
          <w:sz w:val="20"/>
          <w:u w:val="none"/>
        </w:rPr>
      </w:pPr>
      <w:r w:rsidRPr="00340749">
        <w:rPr>
          <w:rFonts w:ascii="Arial" w:hAnsi="Arial" w:cs="Arial"/>
          <w:b w:val="0"/>
          <w:bCs/>
          <w:sz w:val="20"/>
          <w:u w:val="none"/>
        </w:rPr>
        <w:t>Resort is primarily in the business of providing accommodations, meeting facilities, catering, recreation, and other services.  Upon request and mutual agreement Group accommodations, meeting and recreational facilities are removed from inventory and considered as no longer available for sale.  Agreement is due by</w:t>
      </w:r>
      <w:r>
        <w:rPr>
          <w:rFonts w:ascii="Arial" w:hAnsi="Arial" w:cs="Arial"/>
          <w:b w:val="0"/>
          <w:bCs/>
          <w:sz w:val="20"/>
          <w:u w:val="none"/>
        </w:rPr>
        <w:t xml:space="preserve"> </w:t>
      </w:r>
      <w:r w:rsidRPr="00270482">
        <w:rPr>
          <w:rFonts w:ascii="Arial" w:hAnsi="Arial" w:cs="Arial"/>
          <w:b w:val="0"/>
          <w:bCs/>
          <w:sz w:val="20"/>
        </w:rPr>
        <w:t xml:space="preserve">Tuesday, March </w:t>
      </w:r>
      <w:r w:rsidR="00443210">
        <w:rPr>
          <w:rFonts w:ascii="Arial" w:hAnsi="Arial" w:cs="Arial"/>
          <w:b w:val="0"/>
          <w:bCs/>
          <w:sz w:val="20"/>
        </w:rPr>
        <w:t>2</w:t>
      </w:r>
      <w:r w:rsidRPr="00270482">
        <w:rPr>
          <w:rFonts w:ascii="Arial" w:hAnsi="Arial" w:cs="Arial"/>
          <w:b w:val="0"/>
          <w:bCs/>
          <w:sz w:val="20"/>
        </w:rPr>
        <w:t xml:space="preserve">3, </w:t>
      </w:r>
      <w:proofErr w:type="gramStart"/>
      <w:r w:rsidRPr="00270482">
        <w:rPr>
          <w:rFonts w:ascii="Arial" w:hAnsi="Arial" w:cs="Arial"/>
          <w:b w:val="0"/>
          <w:bCs/>
          <w:sz w:val="20"/>
        </w:rPr>
        <w:t>2026</w:t>
      </w:r>
      <w:proofErr w:type="gramEnd"/>
      <w:r w:rsidRPr="00340749">
        <w:rPr>
          <w:rFonts w:ascii="Arial" w:hAnsi="Arial" w:cs="Arial"/>
          <w:b w:val="0"/>
          <w:bCs/>
          <w:sz w:val="20"/>
          <w:u w:val="none"/>
        </w:rPr>
        <w:t xml:space="preserve"> or the Group reservations may be released without notice. Should another party request the same dates and space before the Agreement is confirmed, Group will have first right of refusal to confirm this Agreement. Resort will notify Group. Group will then have two business days to confirm, or dates and space will be released to the other Group.</w:t>
      </w:r>
      <w:r w:rsidRPr="00A965A4">
        <w:rPr>
          <w:b w:val="0"/>
          <w:bCs/>
          <w:u w:val="none"/>
        </w:rPr>
        <w:t xml:space="preserve"> </w:t>
      </w:r>
      <w:r w:rsidRPr="00A965A4">
        <w:rPr>
          <w:rFonts w:ascii="Arial" w:hAnsi="Arial" w:cs="Arial"/>
          <w:b w:val="0"/>
          <w:bCs/>
          <w:sz w:val="20"/>
          <w:u w:val="none"/>
        </w:rPr>
        <w:t>This Agreement will become binding on both parties only after it is signed by both parties.</w:t>
      </w:r>
    </w:p>
    <w:p w14:paraId="670E6DDA" w14:textId="77777777" w:rsidR="00000000" w:rsidRPr="00340749" w:rsidRDefault="00000000" w:rsidP="00396D0D">
      <w:pPr>
        <w:pStyle w:val="Caption"/>
        <w:rPr>
          <w:rFonts w:ascii="Arial" w:hAnsi="Arial" w:cs="Arial"/>
          <w:b w:val="0"/>
          <w:bCs/>
          <w:sz w:val="20"/>
          <w:u w:val="none"/>
        </w:rPr>
      </w:pPr>
    </w:p>
    <w:p w14:paraId="2F992E12" w14:textId="77777777" w:rsidR="00000000" w:rsidRPr="00637C4E" w:rsidRDefault="00000000" w:rsidP="00396D0D">
      <w:pPr>
        <w:pStyle w:val="Caption"/>
        <w:rPr>
          <w:rFonts w:ascii="Arial" w:hAnsi="Arial" w:cs="Arial"/>
          <w:b w:val="0"/>
          <w:bCs/>
          <w:sz w:val="20"/>
          <w:u w:val="none"/>
        </w:rPr>
      </w:pPr>
      <w:r w:rsidRPr="00637C4E">
        <w:rPr>
          <w:rFonts w:ascii="Arial" w:hAnsi="Arial" w:cs="Arial"/>
          <w:sz w:val="20"/>
        </w:rPr>
        <w:t>Description of Group and Event:</w:t>
      </w:r>
      <w:r w:rsidRPr="00637C4E">
        <w:rPr>
          <w:rFonts w:ascii="Arial" w:hAnsi="Arial" w:cs="Arial"/>
          <w:b w:val="0"/>
          <w:bCs/>
          <w:sz w:val="20"/>
          <w:u w:val="none"/>
        </w:rPr>
        <w:t xml:space="preserve"> </w:t>
      </w:r>
    </w:p>
    <w:p w14:paraId="22893545" w14:textId="77777777" w:rsidR="00000000" w:rsidRPr="00637C4E" w:rsidRDefault="00000000" w:rsidP="00396D0D">
      <w:pPr>
        <w:pStyle w:val="Caption"/>
        <w:rPr>
          <w:rFonts w:ascii="Arial" w:hAnsi="Arial" w:cs="Arial"/>
          <w:b w:val="0"/>
          <w:bCs/>
          <w:sz w:val="20"/>
          <w:u w:val="none"/>
        </w:rPr>
      </w:pPr>
      <w:r>
        <w:rPr>
          <w:rFonts w:ascii="Arial" w:hAnsi="Arial" w:cs="Arial"/>
          <w:b w:val="0"/>
          <w:bCs/>
          <w:sz w:val="20"/>
          <w:u w:val="none"/>
        </w:rPr>
        <w:t>Group Representative</w:t>
      </w:r>
      <w:r w:rsidRPr="00637C4E">
        <w:rPr>
          <w:rFonts w:ascii="Arial" w:hAnsi="Arial" w:cs="Arial"/>
          <w:b w:val="0"/>
          <w:bCs/>
          <w:sz w:val="20"/>
          <w:u w:val="none"/>
        </w:rPr>
        <w:t>:</w:t>
      </w:r>
      <w:r w:rsidRPr="00637C4E">
        <w:rPr>
          <w:rFonts w:ascii="Arial" w:hAnsi="Arial" w:cs="Arial"/>
          <w:b w:val="0"/>
          <w:bCs/>
          <w:sz w:val="20"/>
          <w:u w:val="none"/>
        </w:rPr>
        <w:tab/>
      </w:r>
      <w:r>
        <w:rPr>
          <w:rFonts w:ascii="Arial" w:hAnsi="Arial" w:cs="Arial"/>
          <w:b w:val="0"/>
          <w:bCs/>
          <w:sz w:val="20"/>
          <w:u w:val="none"/>
        </w:rPr>
        <w:tab/>
      </w:r>
      <w:r>
        <w:rPr>
          <w:rFonts w:ascii="Arial" w:hAnsi="Arial" w:cs="Arial"/>
          <w:b w:val="0"/>
          <w:bCs/>
          <w:sz w:val="20"/>
          <w:u w:val="none"/>
        </w:rPr>
        <w:tab/>
        <w:t>Requel Keithly</w:t>
      </w:r>
    </w:p>
    <w:p w14:paraId="04CD4B8C" w14:textId="0DD9717D" w:rsidR="00000000" w:rsidRPr="00637C4E" w:rsidRDefault="00000000" w:rsidP="00396D0D">
      <w:pPr>
        <w:pStyle w:val="Caption"/>
        <w:rPr>
          <w:rFonts w:ascii="Arial" w:hAnsi="Arial" w:cs="Arial"/>
          <w:b w:val="0"/>
          <w:bCs/>
          <w:sz w:val="20"/>
          <w:u w:val="none"/>
        </w:rPr>
      </w:pPr>
      <w:r w:rsidRPr="00637C4E">
        <w:rPr>
          <w:rFonts w:ascii="Arial" w:hAnsi="Arial" w:cs="Arial"/>
          <w:b w:val="0"/>
          <w:bCs/>
          <w:sz w:val="20"/>
          <w:u w:val="none"/>
        </w:rPr>
        <w:t>Name of Organization or Company:</w:t>
      </w:r>
      <w:r w:rsidRPr="00637C4E">
        <w:rPr>
          <w:rFonts w:ascii="Arial" w:hAnsi="Arial" w:cs="Arial"/>
          <w:b w:val="0"/>
          <w:bCs/>
          <w:sz w:val="20"/>
          <w:u w:val="none"/>
        </w:rPr>
        <w:tab/>
      </w:r>
      <w:r>
        <w:rPr>
          <w:rFonts w:ascii="Arial" w:hAnsi="Arial" w:cs="Arial"/>
          <w:b w:val="0"/>
          <w:bCs/>
          <w:sz w:val="20"/>
          <w:u w:val="none"/>
        </w:rPr>
        <w:t xml:space="preserve">Sea Palms HOA </w:t>
      </w:r>
    </w:p>
    <w:p w14:paraId="52D7E52B" w14:textId="77777777" w:rsidR="00000000" w:rsidRDefault="00000000" w:rsidP="00396D0D">
      <w:pPr>
        <w:pStyle w:val="Caption"/>
        <w:rPr>
          <w:rFonts w:ascii="Arial" w:hAnsi="Arial" w:cs="Arial"/>
          <w:b w:val="0"/>
          <w:bCs/>
          <w:sz w:val="20"/>
          <w:u w:val="none"/>
        </w:rPr>
      </w:pPr>
      <w:r w:rsidRPr="00637C4E">
        <w:rPr>
          <w:rFonts w:ascii="Arial" w:hAnsi="Arial" w:cs="Arial"/>
          <w:b w:val="0"/>
          <w:bCs/>
          <w:sz w:val="20"/>
          <w:u w:val="none"/>
        </w:rPr>
        <w:t>Name of Event:</w:t>
      </w:r>
      <w:r>
        <w:rPr>
          <w:rFonts w:ascii="Arial" w:hAnsi="Arial" w:cs="Arial"/>
          <w:b w:val="0"/>
          <w:bCs/>
          <w:sz w:val="20"/>
          <w:u w:val="none"/>
        </w:rPr>
        <w:tab/>
      </w:r>
      <w:r>
        <w:rPr>
          <w:rFonts w:ascii="Arial" w:hAnsi="Arial" w:cs="Arial"/>
          <w:b w:val="0"/>
          <w:bCs/>
          <w:sz w:val="20"/>
          <w:u w:val="none"/>
        </w:rPr>
        <w:tab/>
      </w:r>
      <w:r>
        <w:rPr>
          <w:rFonts w:ascii="Arial" w:hAnsi="Arial" w:cs="Arial"/>
          <w:b w:val="0"/>
          <w:bCs/>
          <w:sz w:val="20"/>
          <w:u w:val="none"/>
        </w:rPr>
        <w:tab/>
      </w:r>
      <w:r>
        <w:rPr>
          <w:rFonts w:ascii="Arial" w:hAnsi="Arial" w:cs="Arial"/>
          <w:b w:val="0"/>
          <w:bCs/>
          <w:sz w:val="20"/>
          <w:u w:val="none"/>
        </w:rPr>
        <w:tab/>
        <w:t>Lake View HOA</w:t>
      </w:r>
    </w:p>
    <w:p w14:paraId="3F7F7C03" w14:textId="77777777" w:rsidR="00000000" w:rsidRPr="00637C4E" w:rsidRDefault="00000000" w:rsidP="00396D0D">
      <w:pPr>
        <w:pStyle w:val="Caption"/>
        <w:rPr>
          <w:rFonts w:ascii="Arial" w:hAnsi="Arial" w:cs="Arial"/>
          <w:b w:val="0"/>
          <w:bCs/>
          <w:sz w:val="20"/>
          <w:u w:val="none"/>
        </w:rPr>
      </w:pPr>
      <w:r>
        <w:rPr>
          <w:rFonts w:ascii="Arial" w:hAnsi="Arial" w:cs="Arial"/>
          <w:b w:val="0"/>
          <w:bCs/>
          <w:sz w:val="20"/>
          <w:u w:val="none"/>
        </w:rPr>
        <w:t>Booking Event Dates:</w:t>
      </w:r>
      <w:r>
        <w:rPr>
          <w:rFonts w:ascii="Arial" w:hAnsi="Arial" w:cs="Arial"/>
          <w:b w:val="0"/>
          <w:bCs/>
          <w:sz w:val="20"/>
          <w:u w:val="none"/>
        </w:rPr>
        <w:tab/>
      </w:r>
      <w:r>
        <w:rPr>
          <w:rFonts w:ascii="Arial" w:hAnsi="Arial" w:cs="Arial"/>
          <w:b w:val="0"/>
          <w:bCs/>
          <w:sz w:val="20"/>
          <w:u w:val="none"/>
        </w:rPr>
        <w:tab/>
      </w:r>
      <w:r>
        <w:rPr>
          <w:rFonts w:ascii="Arial" w:hAnsi="Arial" w:cs="Arial"/>
          <w:b w:val="0"/>
          <w:bCs/>
          <w:sz w:val="20"/>
          <w:u w:val="none"/>
        </w:rPr>
        <w:tab/>
      </w:r>
      <w:r w:rsidRPr="00CB1293">
        <w:rPr>
          <w:rFonts w:ascii="Arial" w:hAnsi="Arial" w:cs="Arial"/>
          <w:sz w:val="20"/>
          <w:u w:val="none"/>
        </w:rPr>
        <w:t>Saturday, June 13, 2026 - Saturday, June 13, 2026</w:t>
      </w:r>
    </w:p>
    <w:p w14:paraId="365EF8B0" w14:textId="383DF36E" w:rsidR="00000000" w:rsidRPr="00637C4E" w:rsidRDefault="00000000" w:rsidP="00396D0D">
      <w:pPr>
        <w:pStyle w:val="Caption"/>
        <w:rPr>
          <w:rFonts w:ascii="Arial" w:hAnsi="Arial" w:cs="Arial"/>
          <w:b w:val="0"/>
          <w:bCs/>
          <w:sz w:val="20"/>
          <w:u w:val="none"/>
        </w:rPr>
      </w:pPr>
      <w:r>
        <w:rPr>
          <w:rFonts w:ascii="Arial" w:hAnsi="Arial" w:cs="Arial"/>
          <w:b w:val="0"/>
          <w:bCs/>
          <w:sz w:val="20"/>
          <w:u w:val="none"/>
        </w:rPr>
        <w:t>Phone:</w:t>
      </w:r>
      <w:r>
        <w:rPr>
          <w:rFonts w:ascii="Arial" w:hAnsi="Arial" w:cs="Arial"/>
          <w:b w:val="0"/>
          <w:bCs/>
          <w:sz w:val="20"/>
          <w:u w:val="none"/>
        </w:rPr>
        <w:tab/>
      </w:r>
      <w:r>
        <w:rPr>
          <w:rFonts w:ascii="Arial" w:hAnsi="Arial" w:cs="Arial"/>
          <w:b w:val="0"/>
          <w:bCs/>
          <w:sz w:val="20"/>
          <w:u w:val="none"/>
        </w:rPr>
        <w:tab/>
      </w:r>
      <w:r>
        <w:rPr>
          <w:rFonts w:ascii="Arial" w:hAnsi="Arial" w:cs="Arial"/>
          <w:b w:val="0"/>
          <w:bCs/>
          <w:sz w:val="20"/>
          <w:u w:val="none"/>
        </w:rPr>
        <w:tab/>
      </w:r>
      <w:r>
        <w:rPr>
          <w:rFonts w:ascii="Arial" w:hAnsi="Arial" w:cs="Arial"/>
          <w:b w:val="0"/>
          <w:bCs/>
          <w:sz w:val="20"/>
          <w:u w:val="none"/>
        </w:rPr>
        <w:tab/>
      </w:r>
      <w:r>
        <w:rPr>
          <w:rFonts w:ascii="Arial" w:hAnsi="Arial" w:cs="Arial"/>
          <w:b w:val="0"/>
          <w:bCs/>
          <w:sz w:val="20"/>
          <w:u w:val="none"/>
        </w:rPr>
        <w:tab/>
        <w:t>(404) 277-1207</w:t>
      </w:r>
    </w:p>
    <w:p w14:paraId="747758D1" w14:textId="77777777" w:rsidR="00000000" w:rsidRPr="00637C4E" w:rsidRDefault="00000000" w:rsidP="00396D0D">
      <w:pPr>
        <w:pStyle w:val="Caption"/>
        <w:rPr>
          <w:rFonts w:ascii="Arial" w:hAnsi="Arial" w:cs="Arial"/>
          <w:b w:val="0"/>
          <w:bCs/>
          <w:sz w:val="20"/>
          <w:u w:val="none"/>
        </w:rPr>
      </w:pPr>
      <w:r w:rsidRPr="00637C4E">
        <w:rPr>
          <w:rFonts w:ascii="Arial" w:hAnsi="Arial" w:cs="Arial"/>
          <w:b w:val="0"/>
          <w:bCs/>
          <w:sz w:val="20"/>
          <w:u w:val="none"/>
        </w:rPr>
        <w:t>E-Mail:</w:t>
      </w:r>
      <w:r w:rsidRPr="00637C4E">
        <w:rPr>
          <w:rFonts w:ascii="Arial" w:hAnsi="Arial" w:cs="Arial"/>
          <w:b w:val="0"/>
          <w:bCs/>
          <w:sz w:val="20"/>
          <w:u w:val="none"/>
        </w:rPr>
        <w:tab/>
      </w:r>
      <w:r w:rsidRPr="00637C4E">
        <w:rPr>
          <w:rFonts w:ascii="Arial" w:hAnsi="Arial" w:cs="Arial"/>
          <w:b w:val="0"/>
          <w:bCs/>
          <w:sz w:val="20"/>
          <w:u w:val="none"/>
        </w:rPr>
        <w:tab/>
      </w:r>
      <w:r w:rsidRPr="00637C4E">
        <w:rPr>
          <w:rFonts w:ascii="Arial" w:hAnsi="Arial" w:cs="Arial"/>
          <w:b w:val="0"/>
          <w:bCs/>
          <w:sz w:val="20"/>
          <w:u w:val="none"/>
        </w:rPr>
        <w:tab/>
      </w:r>
      <w:r w:rsidRPr="00637C4E">
        <w:rPr>
          <w:rFonts w:ascii="Arial" w:hAnsi="Arial" w:cs="Arial"/>
          <w:b w:val="0"/>
          <w:bCs/>
          <w:sz w:val="20"/>
          <w:u w:val="none"/>
        </w:rPr>
        <w:tab/>
      </w:r>
      <w:r w:rsidRPr="00637C4E">
        <w:rPr>
          <w:rFonts w:ascii="Arial" w:hAnsi="Arial" w:cs="Arial"/>
          <w:b w:val="0"/>
          <w:bCs/>
          <w:sz w:val="20"/>
          <w:u w:val="none"/>
        </w:rPr>
        <w:tab/>
      </w:r>
      <w:r>
        <w:rPr>
          <w:rFonts w:ascii="Arial" w:hAnsi="Arial" w:cs="Arial"/>
          <w:b w:val="0"/>
          <w:bCs/>
          <w:sz w:val="20"/>
          <w:u w:val="none"/>
        </w:rPr>
        <w:t>keithlypedspt@gmail.com</w:t>
      </w:r>
    </w:p>
    <w:p w14:paraId="219744CF" w14:textId="77777777" w:rsidR="00000000" w:rsidRDefault="00000000" w:rsidP="00396D0D">
      <w:pPr>
        <w:tabs>
          <w:tab w:val="left" w:pos="720"/>
          <w:tab w:val="left" w:pos="1440"/>
          <w:tab w:val="left" w:pos="2160"/>
          <w:tab w:val="left" w:pos="2880"/>
          <w:tab w:val="left" w:pos="3600"/>
          <w:tab w:val="left" w:pos="4320"/>
        </w:tabs>
        <w:spacing w:after="0" w:line="240" w:lineRule="auto"/>
        <w:jc w:val="both"/>
        <w:rPr>
          <w:rFonts w:ascii="Arial" w:hAnsi="Arial" w:cs="Arial"/>
          <w:sz w:val="20"/>
          <w:szCs w:val="20"/>
        </w:rPr>
      </w:pPr>
      <w:r w:rsidRPr="00637C4E">
        <w:rPr>
          <w:rFonts w:ascii="Arial" w:eastAsia="Times New Roman" w:hAnsi="Arial" w:cs="Arial"/>
          <w:bCs/>
          <w:sz w:val="20"/>
          <w:szCs w:val="20"/>
        </w:rPr>
        <w:t>Resort Representative:</w:t>
      </w:r>
      <w:r w:rsidRPr="00637C4E">
        <w:rPr>
          <w:rFonts w:ascii="Arial" w:eastAsia="Times New Roman" w:hAnsi="Arial" w:cs="Arial"/>
          <w:bCs/>
          <w:sz w:val="20"/>
          <w:szCs w:val="20"/>
        </w:rPr>
        <w:tab/>
      </w:r>
      <w:r w:rsidRPr="00637C4E">
        <w:rPr>
          <w:rFonts w:ascii="Arial" w:hAnsi="Arial" w:cs="Arial"/>
          <w:sz w:val="20"/>
          <w:szCs w:val="20"/>
        </w:rPr>
        <w:tab/>
      </w:r>
      <w:r w:rsidRPr="00637C4E">
        <w:rPr>
          <w:rFonts w:ascii="Arial" w:hAnsi="Arial" w:cs="Arial"/>
          <w:sz w:val="20"/>
          <w:szCs w:val="20"/>
        </w:rPr>
        <w:tab/>
      </w:r>
      <w:r>
        <w:rPr>
          <w:rFonts w:ascii="Arial" w:hAnsi="Arial" w:cs="Arial"/>
          <w:sz w:val="20"/>
          <w:szCs w:val="20"/>
        </w:rPr>
        <w:t>Amanda Smith</w:t>
      </w:r>
    </w:p>
    <w:p w14:paraId="43378ED8" w14:textId="77777777" w:rsidR="00000000" w:rsidRDefault="00000000" w:rsidP="00396D0D">
      <w:pPr>
        <w:tabs>
          <w:tab w:val="left" w:pos="720"/>
          <w:tab w:val="left" w:pos="1440"/>
          <w:tab w:val="left" w:pos="2160"/>
          <w:tab w:val="left" w:pos="2880"/>
          <w:tab w:val="left" w:pos="3600"/>
          <w:tab w:val="left" w:pos="4320"/>
        </w:tabs>
        <w:spacing w:after="0" w:line="240" w:lineRule="auto"/>
        <w:jc w:val="both"/>
        <w:rPr>
          <w:rFonts w:ascii="Arial" w:hAnsi="Arial" w:cs="Arial"/>
          <w:sz w:val="20"/>
          <w:szCs w:val="20"/>
        </w:rPr>
      </w:pPr>
    </w:p>
    <w:p w14:paraId="456FBF8C" w14:textId="77777777" w:rsidR="00000000" w:rsidRPr="00EF1D8A" w:rsidRDefault="00000000" w:rsidP="00396D0D">
      <w:pPr>
        <w:pStyle w:val="Caption"/>
        <w:rPr>
          <w:rFonts w:ascii="Arial" w:hAnsi="Arial" w:cs="Arial"/>
          <w:sz w:val="20"/>
        </w:rPr>
      </w:pPr>
      <w:r w:rsidRPr="00EF1D8A">
        <w:rPr>
          <w:rFonts w:ascii="Arial" w:hAnsi="Arial" w:cs="Arial"/>
          <w:sz w:val="20"/>
        </w:rPr>
        <w:t>Event Deposit</w:t>
      </w:r>
    </w:p>
    <w:p w14:paraId="6B1437D9" w14:textId="7A2181B4" w:rsidR="00000000" w:rsidRDefault="00000000" w:rsidP="00396D0D">
      <w:pPr>
        <w:pStyle w:val="Caption"/>
        <w:rPr>
          <w:rFonts w:ascii="Arial" w:hAnsi="Arial" w:cs="Arial"/>
          <w:b w:val="0"/>
          <w:bCs/>
          <w:sz w:val="20"/>
          <w:u w:val="none"/>
        </w:rPr>
      </w:pPr>
      <w:r w:rsidRPr="00DA521F">
        <w:rPr>
          <w:rFonts w:ascii="Arial" w:hAnsi="Arial" w:cs="Arial"/>
          <w:b w:val="0"/>
          <w:bCs/>
          <w:sz w:val="20"/>
          <w:u w:val="none"/>
        </w:rPr>
        <w:t>To secure this Event Agreement, Resort requires</w:t>
      </w:r>
      <w:r>
        <w:rPr>
          <w:rFonts w:ascii="Arial" w:hAnsi="Arial" w:cs="Arial"/>
          <w:b w:val="0"/>
          <w:bCs/>
          <w:sz w:val="20"/>
          <w:u w:val="none"/>
        </w:rPr>
        <w:t xml:space="preserve"> a</w:t>
      </w:r>
      <w:r w:rsidRPr="00DA521F">
        <w:rPr>
          <w:rFonts w:ascii="Arial" w:hAnsi="Arial" w:cs="Arial"/>
          <w:b w:val="0"/>
          <w:bCs/>
          <w:sz w:val="20"/>
          <w:u w:val="none"/>
        </w:rPr>
        <w:t xml:space="preserve"> </w:t>
      </w:r>
      <w:r>
        <w:rPr>
          <w:rFonts w:ascii="Arial" w:hAnsi="Arial" w:cs="Arial"/>
          <w:b w:val="0"/>
          <w:bCs/>
          <w:sz w:val="20"/>
          <w:u w:val="none"/>
        </w:rPr>
        <w:t xml:space="preserve">non-refundable </w:t>
      </w:r>
      <w:r w:rsidRPr="00DA521F">
        <w:rPr>
          <w:rFonts w:ascii="Arial" w:hAnsi="Arial" w:cs="Arial"/>
          <w:b w:val="0"/>
          <w:bCs/>
          <w:sz w:val="20"/>
          <w:u w:val="none"/>
        </w:rPr>
        <w:t xml:space="preserve">deposit </w:t>
      </w:r>
      <w:r>
        <w:rPr>
          <w:rFonts w:ascii="Arial" w:hAnsi="Arial" w:cs="Arial"/>
          <w:b w:val="0"/>
          <w:bCs/>
          <w:sz w:val="20"/>
          <w:u w:val="none"/>
        </w:rPr>
        <w:t xml:space="preserve">of </w:t>
      </w:r>
      <w:r w:rsidRPr="00846FB9">
        <w:rPr>
          <w:rFonts w:ascii="Arial" w:hAnsi="Arial" w:cs="Arial"/>
          <w:b w:val="0"/>
          <w:bCs/>
          <w:sz w:val="20"/>
          <w:u w:val="none"/>
        </w:rPr>
        <w:t>$</w:t>
      </w:r>
      <w:r w:rsidR="00443210">
        <w:rPr>
          <w:rFonts w:ascii="Arial" w:hAnsi="Arial" w:cs="Arial"/>
          <w:b w:val="0"/>
          <w:bCs/>
          <w:sz w:val="20"/>
          <w:u w:val="none"/>
        </w:rPr>
        <w:t xml:space="preserve">357.35 </w:t>
      </w:r>
      <w:r w:rsidRPr="00DA521F">
        <w:rPr>
          <w:rFonts w:ascii="Arial" w:hAnsi="Arial" w:cs="Arial"/>
          <w:b w:val="0"/>
          <w:bCs/>
          <w:sz w:val="20"/>
          <w:u w:val="none"/>
        </w:rPr>
        <w:t>which is due by</w:t>
      </w:r>
      <w:r>
        <w:rPr>
          <w:rFonts w:ascii="Arial" w:hAnsi="Arial" w:cs="Arial"/>
          <w:b w:val="0"/>
          <w:bCs/>
          <w:sz w:val="20"/>
          <w:u w:val="none"/>
        </w:rPr>
        <w:t xml:space="preserve"> </w:t>
      </w:r>
      <w:r w:rsidR="00443210">
        <w:rPr>
          <w:rFonts w:ascii="Arial" w:hAnsi="Arial" w:cs="Arial"/>
          <w:b w:val="0"/>
          <w:bCs/>
          <w:sz w:val="20"/>
          <w:u w:val="none"/>
        </w:rPr>
        <w:t>March 31, 2026</w:t>
      </w:r>
      <w:r w:rsidRPr="00322A73">
        <w:rPr>
          <w:rFonts w:ascii="Arial" w:hAnsi="Arial" w:cs="Arial"/>
          <w:b w:val="0"/>
          <w:bCs/>
          <w:sz w:val="20"/>
          <w:u w:val="none"/>
        </w:rPr>
        <w:t>.</w:t>
      </w:r>
      <w:r>
        <w:rPr>
          <w:rFonts w:ascii="Arial" w:hAnsi="Arial" w:cs="Arial"/>
          <w:b w:val="0"/>
          <w:bCs/>
          <w:sz w:val="20"/>
          <w:u w:val="none"/>
        </w:rPr>
        <w:t xml:space="preserve"> </w:t>
      </w:r>
      <w:r w:rsidRPr="00DA521F">
        <w:rPr>
          <w:rFonts w:ascii="Arial" w:hAnsi="Arial" w:cs="Arial"/>
          <w:b w:val="0"/>
          <w:bCs/>
          <w:sz w:val="20"/>
          <w:u w:val="none"/>
        </w:rPr>
        <w:t>This deposit will be applied to the group master account</w:t>
      </w:r>
      <w:r>
        <w:rPr>
          <w:rFonts w:ascii="Arial" w:hAnsi="Arial" w:cs="Arial"/>
          <w:b w:val="0"/>
          <w:bCs/>
          <w:sz w:val="20"/>
          <w:u w:val="none"/>
        </w:rPr>
        <w:t xml:space="preserve">. Please </w:t>
      </w:r>
      <w:r w:rsidRPr="00150C92">
        <w:rPr>
          <w:rFonts w:ascii="Arial" w:hAnsi="Arial" w:cs="Arial"/>
          <w:b w:val="0"/>
          <w:bCs/>
          <w:sz w:val="20"/>
          <w:u w:val="none"/>
        </w:rPr>
        <w:t xml:space="preserve">note that there will be a 3% processing fee if you choose to pay with a credit card. </w:t>
      </w:r>
      <w:r>
        <w:rPr>
          <w:rFonts w:ascii="Arial" w:hAnsi="Arial" w:cs="Arial"/>
          <w:b w:val="0"/>
          <w:bCs/>
          <w:sz w:val="20"/>
          <w:u w:val="none"/>
        </w:rPr>
        <w:t xml:space="preserve"> </w:t>
      </w:r>
    </w:p>
    <w:p w14:paraId="01AF5F72" w14:textId="77777777" w:rsidR="00000000" w:rsidRPr="00EE42EE" w:rsidRDefault="00000000" w:rsidP="00396D0D">
      <w:pPr>
        <w:spacing w:after="0" w:line="240" w:lineRule="auto"/>
      </w:pPr>
    </w:p>
    <w:tbl>
      <w:tblPr>
        <w:tblW w:w="93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7"/>
        <w:gridCol w:w="2250"/>
        <w:gridCol w:w="2970"/>
        <w:gridCol w:w="1929"/>
      </w:tblGrid>
      <w:tr w:rsidR="00D824D0" w14:paraId="56A76578" w14:textId="77777777" w:rsidTr="00306F8D">
        <w:trPr>
          <w:trHeight w:val="303"/>
        </w:trPr>
        <w:tc>
          <w:tcPr>
            <w:tcW w:w="2227" w:type="dxa"/>
            <w:shd w:val="clear" w:color="auto" w:fill="F2F2F2"/>
            <w:hideMark/>
          </w:tcPr>
          <w:p w14:paraId="3FED4333" w14:textId="77777777" w:rsidR="00000000" w:rsidRPr="00EE42EE" w:rsidRDefault="00000000" w:rsidP="00396D0D">
            <w:pPr>
              <w:spacing w:after="0" w:line="240" w:lineRule="auto"/>
              <w:rPr>
                <w:rFonts w:eastAsia="Times New Roman"/>
                <w:b/>
                <w:sz w:val="16"/>
                <w:szCs w:val="16"/>
                <w:lang w:bidi="th-TH"/>
              </w:rPr>
            </w:pPr>
            <w:r w:rsidRPr="00EE42EE">
              <w:rPr>
                <w:rFonts w:eastAsia="Times New Roman"/>
                <w:b/>
                <w:sz w:val="16"/>
                <w:szCs w:val="16"/>
                <w:lang w:bidi="th-TH"/>
              </w:rPr>
              <w:t>Transaction Type</w:t>
            </w:r>
          </w:p>
        </w:tc>
        <w:tc>
          <w:tcPr>
            <w:tcW w:w="2250" w:type="dxa"/>
            <w:shd w:val="clear" w:color="auto" w:fill="F2F2F2"/>
          </w:tcPr>
          <w:p w14:paraId="0C37CA82" w14:textId="77777777" w:rsidR="00000000" w:rsidRPr="00EE42EE" w:rsidRDefault="00000000" w:rsidP="00396D0D">
            <w:pPr>
              <w:spacing w:after="0" w:line="240" w:lineRule="auto"/>
              <w:jc w:val="center"/>
              <w:rPr>
                <w:rFonts w:eastAsia="Times New Roman"/>
                <w:b/>
                <w:sz w:val="16"/>
                <w:szCs w:val="16"/>
                <w:lang w:bidi="th-TH"/>
              </w:rPr>
            </w:pPr>
            <w:r w:rsidRPr="00EE42EE">
              <w:rPr>
                <w:rFonts w:eastAsia="Times New Roman"/>
                <w:b/>
                <w:sz w:val="16"/>
                <w:szCs w:val="16"/>
                <w:lang w:bidi="th-TH"/>
              </w:rPr>
              <w:t>Charge Type</w:t>
            </w:r>
          </w:p>
        </w:tc>
        <w:tc>
          <w:tcPr>
            <w:tcW w:w="2970" w:type="dxa"/>
            <w:shd w:val="clear" w:color="auto" w:fill="F2F2F2"/>
            <w:hideMark/>
          </w:tcPr>
          <w:p w14:paraId="53609293" w14:textId="77777777" w:rsidR="00000000" w:rsidRPr="00EE42EE" w:rsidRDefault="00000000" w:rsidP="00396D0D">
            <w:pPr>
              <w:tabs>
                <w:tab w:val="left" w:pos="240"/>
                <w:tab w:val="center" w:pos="919"/>
              </w:tabs>
              <w:spacing w:after="0" w:line="240" w:lineRule="auto"/>
              <w:rPr>
                <w:rFonts w:eastAsia="Times New Roman"/>
                <w:b/>
                <w:sz w:val="16"/>
                <w:szCs w:val="16"/>
                <w:lang w:bidi="th-TH"/>
              </w:rPr>
            </w:pPr>
            <w:r w:rsidRPr="00EE42EE">
              <w:rPr>
                <w:rFonts w:eastAsia="Times New Roman"/>
                <w:b/>
                <w:sz w:val="16"/>
                <w:szCs w:val="16"/>
                <w:lang w:bidi="th-TH"/>
              </w:rPr>
              <w:tab/>
            </w:r>
            <w:r w:rsidRPr="00EE42EE">
              <w:rPr>
                <w:rFonts w:eastAsia="Times New Roman"/>
                <w:b/>
                <w:sz w:val="16"/>
                <w:szCs w:val="16"/>
                <w:lang w:bidi="th-TH"/>
              </w:rPr>
              <w:tab/>
              <w:t>Date</w:t>
            </w:r>
          </w:p>
        </w:tc>
        <w:tc>
          <w:tcPr>
            <w:tcW w:w="1929" w:type="dxa"/>
            <w:shd w:val="clear" w:color="auto" w:fill="F2F2F2"/>
            <w:hideMark/>
          </w:tcPr>
          <w:p w14:paraId="3AE3F7D4" w14:textId="77777777" w:rsidR="00000000" w:rsidRPr="00EE42EE" w:rsidRDefault="00000000" w:rsidP="00396D0D">
            <w:pPr>
              <w:spacing w:after="0" w:line="240" w:lineRule="auto"/>
              <w:jc w:val="right"/>
              <w:rPr>
                <w:rFonts w:eastAsia="Times New Roman"/>
                <w:b/>
                <w:sz w:val="16"/>
                <w:szCs w:val="16"/>
                <w:lang w:bidi="th-TH"/>
              </w:rPr>
            </w:pPr>
            <w:r w:rsidRPr="00EE42EE">
              <w:rPr>
                <w:rFonts w:eastAsia="Times New Roman"/>
                <w:b/>
                <w:sz w:val="16"/>
                <w:szCs w:val="16"/>
                <w:lang w:bidi="th-TH"/>
              </w:rPr>
              <w:t xml:space="preserve">Amount </w:t>
            </w:r>
          </w:p>
        </w:tc>
      </w:tr>
      <w:tr w:rsidR="00443210" w14:paraId="10381D2A" w14:textId="77777777" w:rsidTr="00306F8D">
        <w:trPr>
          <w:trHeight w:val="303"/>
        </w:trPr>
        <w:tc>
          <w:tcPr>
            <w:tcW w:w="2227" w:type="dxa"/>
            <w:shd w:val="clear" w:color="auto" w:fill="F2F2F2"/>
          </w:tcPr>
          <w:p w14:paraId="0203A265" w14:textId="2B93F393" w:rsidR="00443210" w:rsidRPr="00EE42EE" w:rsidRDefault="00443210" w:rsidP="00396D0D">
            <w:pPr>
              <w:spacing w:after="0" w:line="240" w:lineRule="auto"/>
              <w:rPr>
                <w:rFonts w:eastAsia="Times New Roman"/>
                <w:b/>
                <w:sz w:val="16"/>
                <w:szCs w:val="16"/>
                <w:lang w:bidi="th-TH"/>
              </w:rPr>
            </w:pPr>
            <w:r>
              <w:rPr>
                <w:rFonts w:eastAsia="Times New Roman"/>
                <w:b/>
                <w:sz w:val="16"/>
                <w:szCs w:val="16"/>
                <w:lang w:bidi="th-TH"/>
              </w:rPr>
              <w:t>Charge</w:t>
            </w:r>
          </w:p>
        </w:tc>
        <w:tc>
          <w:tcPr>
            <w:tcW w:w="2250" w:type="dxa"/>
            <w:shd w:val="clear" w:color="auto" w:fill="F2F2F2"/>
          </w:tcPr>
          <w:p w14:paraId="6079B63C" w14:textId="3D25BACF" w:rsidR="00443210" w:rsidRPr="00EE42EE" w:rsidRDefault="00443210" w:rsidP="00396D0D">
            <w:pPr>
              <w:spacing w:after="0" w:line="240" w:lineRule="auto"/>
              <w:jc w:val="center"/>
              <w:rPr>
                <w:rFonts w:eastAsia="Times New Roman"/>
                <w:b/>
                <w:sz w:val="16"/>
                <w:szCs w:val="16"/>
                <w:lang w:bidi="th-TH"/>
              </w:rPr>
            </w:pPr>
            <w:r>
              <w:rPr>
                <w:rFonts w:eastAsia="Times New Roman"/>
                <w:b/>
                <w:sz w:val="16"/>
                <w:szCs w:val="16"/>
                <w:lang w:bidi="th-TH"/>
              </w:rPr>
              <w:t>Deposit</w:t>
            </w:r>
          </w:p>
        </w:tc>
        <w:tc>
          <w:tcPr>
            <w:tcW w:w="2970" w:type="dxa"/>
            <w:shd w:val="clear" w:color="auto" w:fill="F2F2F2"/>
          </w:tcPr>
          <w:p w14:paraId="385108D2" w14:textId="09EBEA3F" w:rsidR="00443210" w:rsidRPr="00EE42EE" w:rsidRDefault="00443210" w:rsidP="00396D0D">
            <w:pPr>
              <w:tabs>
                <w:tab w:val="left" w:pos="240"/>
                <w:tab w:val="center" w:pos="919"/>
              </w:tabs>
              <w:spacing w:after="0" w:line="240" w:lineRule="auto"/>
              <w:rPr>
                <w:rFonts w:eastAsia="Times New Roman"/>
                <w:b/>
                <w:sz w:val="16"/>
                <w:szCs w:val="16"/>
                <w:lang w:bidi="th-TH"/>
              </w:rPr>
            </w:pPr>
            <w:r>
              <w:rPr>
                <w:rFonts w:eastAsia="Times New Roman"/>
                <w:b/>
                <w:sz w:val="16"/>
                <w:szCs w:val="16"/>
                <w:lang w:bidi="th-TH"/>
              </w:rPr>
              <w:t>March 31, 2026</w:t>
            </w:r>
          </w:p>
        </w:tc>
        <w:tc>
          <w:tcPr>
            <w:tcW w:w="1929" w:type="dxa"/>
            <w:shd w:val="clear" w:color="auto" w:fill="F2F2F2"/>
          </w:tcPr>
          <w:p w14:paraId="17CC35C9" w14:textId="04AA6A5E" w:rsidR="00443210" w:rsidRPr="00EE42EE" w:rsidRDefault="00443210" w:rsidP="00396D0D">
            <w:pPr>
              <w:spacing w:after="0" w:line="240" w:lineRule="auto"/>
              <w:jc w:val="right"/>
              <w:rPr>
                <w:rFonts w:eastAsia="Times New Roman"/>
                <w:b/>
                <w:sz w:val="16"/>
                <w:szCs w:val="16"/>
                <w:lang w:bidi="th-TH"/>
              </w:rPr>
            </w:pPr>
            <w:r>
              <w:rPr>
                <w:rFonts w:eastAsia="Times New Roman"/>
                <w:b/>
                <w:sz w:val="16"/>
                <w:szCs w:val="16"/>
                <w:lang w:bidi="th-TH"/>
              </w:rPr>
              <w:t>$357.35</w:t>
            </w:r>
          </w:p>
        </w:tc>
      </w:tr>
      <w:tr w:rsidR="00D824D0" w14:paraId="185AA44F" w14:textId="77777777" w:rsidTr="00306F8D">
        <w:trPr>
          <w:trHeight w:val="319"/>
        </w:trPr>
        <w:tc>
          <w:tcPr>
            <w:tcW w:w="7447" w:type="dxa"/>
            <w:gridSpan w:val="3"/>
          </w:tcPr>
          <w:p w14:paraId="6EEC842F" w14:textId="77777777" w:rsidR="00000000" w:rsidRPr="00EE42EE" w:rsidRDefault="00000000" w:rsidP="00396D0D">
            <w:pPr>
              <w:spacing w:after="0" w:line="240" w:lineRule="auto"/>
              <w:jc w:val="right"/>
              <w:rPr>
                <w:rFonts w:eastAsia="Times New Roman"/>
                <w:sz w:val="16"/>
                <w:szCs w:val="16"/>
                <w:lang w:bidi="th-TH"/>
              </w:rPr>
            </w:pPr>
            <w:r w:rsidRPr="00EE42EE">
              <w:rPr>
                <w:rFonts w:eastAsia="Times New Roman"/>
                <w:b/>
                <w:sz w:val="16"/>
                <w:szCs w:val="16"/>
                <w:lang w:bidi="th-TH"/>
              </w:rPr>
              <w:t>Balance Due</w:t>
            </w:r>
          </w:p>
        </w:tc>
        <w:tc>
          <w:tcPr>
            <w:tcW w:w="1929" w:type="dxa"/>
          </w:tcPr>
          <w:p w14:paraId="0297E5E1" w14:textId="258B52B5" w:rsidR="00000000" w:rsidRPr="00443210" w:rsidRDefault="00443210" w:rsidP="00396D0D">
            <w:pPr>
              <w:spacing w:after="0" w:line="240" w:lineRule="auto"/>
              <w:jc w:val="right"/>
              <w:rPr>
                <w:rFonts w:asciiTheme="minorHAnsi" w:eastAsia="Times New Roman" w:hAnsiTheme="minorHAnsi" w:cstheme="minorHAnsi"/>
                <w:sz w:val="16"/>
                <w:szCs w:val="16"/>
                <w:lang w:bidi="th-TH"/>
              </w:rPr>
            </w:pPr>
            <w:r w:rsidRPr="00443210">
              <w:rPr>
                <w:rFonts w:asciiTheme="minorHAnsi" w:hAnsiTheme="minorHAnsi" w:cstheme="minorHAnsi"/>
                <w:sz w:val="16"/>
                <w:szCs w:val="16"/>
              </w:rPr>
              <w:t>$ 357.35</w:t>
            </w:r>
          </w:p>
        </w:tc>
      </w:tr>
    </w:tbl>
    <w:p w14:paraId="56F68EDE" w14:textId="77777777" w:rsidR="00000000" w:rsidRDefault="00000000" w:rsidP="00396D0D">
      <w:pPr>
        <w:pStyle w:val="Caption"/>
      </w:pPr>
    </w:p>
    <w:p w14:paraId="4BD3D0E3" w14:textId="77777777" w:rsidR="00000000" w:rsidRDefault="00000000" w:rsidP="00396D0D">
      <w:pPr>
        <w:pStyle w:val="Caption"/>
      </w:pPr>
    </w:p>
    <w:p w14:paraId="18016DB5" w14:textId="77777777" w:rsidR="00000000" w:rsidRPr="00EF1D8A" w:rsidRDefault="00000000" w:rsidP="00396D0D">
      <w:pPr>
        <w:pStyle w:val="Caption"/>
        <w:rPr>
          <w:rFonts w:ascii="Arial" w:hAnsi="Arial" w:cs="Arial"/>
          <w:sz w:val="20"/>
        </w:rPr>
      </w:pPr>
      <w:r w:rsidRPr="00EF1D8A">
        <w:rPr>
          <w:rFonts w:ascii="Arial" w:hAnsi="Arial" w:cs="Arial"/>
          <w:sz w:val="20"/>
        </w:rPr>
        <w:t>Tax Exempt Qualification</w:t>
      </w:r>
    </w:p>
    <w:p w14:paraId="09DA790C" w14:textId="77777777" w:rsidR="00000000" w:rsidRPr="00DA521F" w:rsidRDefault="00000000" w:rsidP="00396D0D">
      <w:pPr>
        <w:pStyle w:val="Caption"/>
        <w:rPr>
          <w:rFonts w:ascii="Arial" w:hAnsi="Arial" w:cs="Arial"/>
          <w:b w:val="0"/>
          <w:bCs/>
          <w:sz w:val="20"/>
          <w:u w:val="none"/>
        </w:rPr>
      </w:pPr>
      <w:r w:rsidRPr="00DA521F">
        <w:rPr>
          <w:rFonts w:ascii="Arial" w:hAnsi="Arial" w:cs="Arial"/>
          <w:b w:val="0"/>
          <w:bCs/>
          <w:sz w:val="20"/>
          <w:u w:val="none"/>
        </w:rPr>
        <w:t xml:space="preserve">Groups qualified for tax exemption will be required to submit Tax Forms to the Resort along with the signed contract. </w:t>
      </w:r>
    </w:p>
    <w:p w14:paraId="1D626EFE" w14:textId="77777777" w:rsidR="00000000" w:rsidRPr="00DA521F" w:rsidRDefault="00000000" w:rsidP="00396D0D">
      <w:pPr>
        <w:pStyle w:val="Caption"/>
        <w:rPr>
          <w:rFonts w:ascii="Arial" w:hAnsi="Arial" w:cs="Arial"/>
          <w:b w:val="0"/>
          <w:bCs/>
          <w:sz w:val="20"/>
          <w:u w:val="none"/>
        </w:rPr>
      </w:pPr>
    </w:p>
    <w:p w14:paraId="6448D180" w14:textId="77777777" w:rsidR="00000000" w:rsidRPr="00EF1D8A" w:rsidRDefault="00000000" w:rsidP="00396D0D">
      <w:pPr>
        <w:pStyle w:val="Caption"/>
        <w:rPr>
          <w:rFonts w:ascii="Arial" w:hAnsi="Arial" w:cs="Arial"/>
          <w:sz w:val="20"/>
        </w:rPr>
      </w:pPr>
      <w:r w:rsidRPr="00EF1D8A">
        <w:rPr>
          <w:rFonts w:ascii="Arial" w:hAnsi="Arial" w:cs="Arial"/>
          <w:sz w:val="20"/>
        </w:rPr>
        <w:t>Resort Food &amp; Beverage</w:t>
      </w:r>
    </w:p>
    <w:p w14:paraId="589A036D" w14:textId="77777777" w:rsidR="00000000" w:rsidRPr="00DA521F" w:rsidRDefault="00000000" w:rsidP="00396D0D">
      <w:pPr>
        <w:pStyle w:val="Caption"/>
        <w:rPr>
          <w:rFonts w:ascii="Arial" w:hAnsi="Arial" w:cs="Arial"/>
          <w:b w:val="0"/>
          <w:bCs/>
          <w:sz w:val="20"/>
          <w:u w:val="none"/>
        </w:rPr>
      </w:pPr>
      <w:r w:rsidRPr="00846E99">
        <w:rPr>
          <w:rFonts w:ascii="Arial" w:hAnsi="Arial" w:cs="Arial"/>
          <w:sz w:val="20"/>
          <w:u w:val="none"/>
        </w:rPr>
        <w:t xml:space="preserve">All planned food and beverage functions require a guaranteed number of persons a minimum of 7 business prior to time of the scheduled function (the “food and beverage guarantee date”).  Should guarantee not be received in accordance with the guidelines outlined above, the </w:t>
      </w:r>
      <w:r w:rsidRPr="00846E99">
        <w:rPr>
          <w:rFonts w:ascii="Arial" w:hAnsi="Arial" w:cs="Arial"/>
          <w:sz w:val="20"/>
          <w:u w:val="none"/>
        </w:rPr>
        <w:lastRenderedPageBreak/>
        <w:t>contracted count will become the guarantee.</w:t>
      </w:r>
      <w:r w:rsidRPr="00DA521F">
        <w:rPr>
          <w:rFonts w:ascii="Arial" w:hAnsi="Arial" w:cs="Arial"/>
          <w:b w:val="0"/>
          <w:bCs/>
          <w:sz w:val="20"/>
          <w:u w:val="none"/>
        </w:rPr>
        <w:t xml:space="preserve">  Resort agrees to set and prepare for 5% over the guaranteed count. Any reduction exceeding 50% within 14 days of the guarantee date, Resort will assess liquidated damages and inform the Group. </w:t>
      </w:r>
    </w:p>
    <w:p w14:paraId="278243F7" w14:textId="77777777" w:rsidR="00000000" w:rsidRPr="00DA521F" w:rsidRDefault="00000000" w:rsidP="00396D0D">
      <w:pPr>
        <w:pStyle w:val="Caption"/>
        <w:rPr>
          <w:rFonts w:ascii="Arial" w:hAnsi="Arial" w:cs="Arial"/>
          <w:b w:val="0"/>
          <w:bCs/>
          <w:sz w:val="20"/>
          <w:u w:val="none"/>
        </w:rPr>
      </w:pPr>
    </w:p>
    <w:p w14:paraId="4B762CA0" w14:textId="77777777" w:rsidR="00000000" w:rsidRPr="00DA521F" w:rsidRDefault="00000000" w:rsidP="00396D0D">
      <w:pPr>
        <w:pStyle w:val="Caption"/>
        <w:rPr>
          <w:rFonts w:ascii="Arial" w:hAnsi="Arial" w:cs="Arial"/>
          <w:b w:val="0"/>
          <w:bCs/>
          <w:sz w:val="20"/>
          <w:u w:val="none"/>
        </w:rPr>
      </w:pPr>
      <w:r w:rsidRPr="00DA521F">
        <w:rPr>
          <w:rFonts w:ascii="Arial" w:hAnsi="Arial" w:cs="Arial"/>
          <w:b w:val="0"/>
          <w:bCs/>
          <w:sz w:val="20"/>
          <w:u w:val="none"/>
        </w:rPr>
        <w:t xml:space="preserve">Resort will provide Banquet Event Orders separately summarizing specific details. Details of event functions must be finalized in writing no later than </w:t>
      </w:r>
      <w:r>
        <w:rPr>
          <w:rFonts w:ascii="Arial" w:hAnsi="Arial" w:cs="Arial"/>
          <w:b w:val="0"/>
          <w:bCs/>
          <w:sz w:val="20"/>
          <w:u w:val="none"/>
        </w:rPr>
        <w:t>14</w:t>
      </w:r>
      <w:r w:rsidRPr="00DA521F">
        <w:rPr>
          <w:rFonts w:ascii="Arial" w:hAnsi="Arial" w:cs="Arial"/>
          <w:b w:val="0"/>
          <w:bCs/>
          <w:sz w:val="20"/>
          <w:u w:val="none"/>
        </w:rPr>
        <w:t xml:space="preserve"> days prior to arrival date. Resort reserves the right to charge additional labor charges for any deviations to previously agreed function set-ups. In the event of any cancellation or reductions of food functions after guarantee date, the Group will be responsible for 100% of the guaranteed amount set forth on the Banquet Event Order</w:t>
      </w:r>
      <w:r>
        <w:rPr>
          <w:rFonts w:ascii="Arial" w:hAnsi="Arial" w:cs="Arial"/>
          <w:b w:val="0"/>
          <w:bCs/>
          <w:sz w:val="20"/>
          <w:u w:val="none"/>
        </w:rPr>
        <w:t>.</w:t>
      </w:r>
      <w:r w:rsidRPr="00DA521F">
        <w:rPr>
          <w:rFonts w:ascii="Arial" w:hAnsi="Arial" w:cs="Arial"/>
          <w:b w:val="0"/>
          <w:bCs/>
          <w:sz w:val="20"/>
          <w:u w:val="none"/>
        </w:rPr>
        <w:t xml:space="preserve"> </w:t>
      </w:r>
    </w:p>
    <w:p w14:paraId="0F9AE46C" w14:textId="77777777" w:rsidR="00000000" w:rsidRPr="00DA521F" w:rsidRDefault="00000000" w:rsidP="00396D0D">
      <w:pPr>
        <w:pStyle w:val="Caption"/>
        <w:rPr>
          <w:rFonts w:ascii="Arial" w:hAnsi="Arial" w:cs="Arial"/>
          <w:b w:val="0"/>
          <w:bCs/>
          <w:sz w:val="20"/>
          <w:u w:val="none"/>
        </w:rPr>
      </w:pPr>
    </w:p>
    <w:p w14:paraId="4439C519" w14:textId="77777777" w:rsidR="00000000" w:rsidRPr="00EF1D8A" w:rsidRDefault="00000000" w:rsidP="00396D0D">
      <w:pPr>
        <w:pStyle w:val="Caption"/>
        <w:rPr>
          <w:rFonts w:ascii="Arial" w:hAnsi="Arial" w:cs="Arial"/>
          <w:sz w:val="20"/>
        </w:rPr>
      </w:pPr>
      <w:r w:rsidRPr="00EF1D8A">
        <w:rPr>
          <w:rFonts w:ascii="Arial" w:hAnsi="Arial" w:cs="Arial"/>
          <w:sz w:val="20"/>
        </w:rPr>
        <w:t>Food and Beverage Minimum</w:t>
      </w:r>
    </w:p>
    <w:p w14:paraId="774B1CF5" w14:textId="6957CD4B" w:rsidR="00000000" w:rsidRPr="00C34024" w:rsidRDefault="00000000" w:rsidP="00396D0D">
      <w:pPr>
        <w:pStyle w:val="Caption"/>
      </w:pPr>
      <w:r w:rsidRPr="00DA521F">
        <w:rPr>
          <w:rFonts w:ascii="Arial" w:hAnsi="Arial" w:cs="Arial"/>
          <w:b w:val="0"/>
          <w:bCs/>
          <w:sz w:val="20"/>
          <w:u w:val="none"/>
        </w:rPr>
        <w:t>Group agrees to provide a minimum of</w:t>
      </w:r>
      <w:r>
        <w:rPr>
          <w:rFonts w:ascii="Arial" w:hAnsi="Arial" w:cs="Arial"/>
          <w:b w:val="0"/>
          <w:bCs/>
          <w:sz w:val="20"/>
          <w:u w:val="none"/>
        </w:rPr>
        <w:t xml:space="preserve"> </w:t>
      </w:r>
      <w:r w:rsidR="00443210">
        <w:rPr>
          <w:rFonts w:ascii="Arial" w:hAnsi="Arial" w:cs="Arial"/>
          <w:b w:val="0"/>
          <w:bCs/>
          <w:sz w:val="20"/>
          <w:u w:val="none"/>
        </w:rPr>
        <w:t xml:space="preserve">N/A </w:t>
      </w:r>
      <w:r w:rsidRPr="00DA521F">
        <w:rPr>
          <w:rFonts w:ascii="Arial" w:hAnsi="Arial" w:cs="Arial"/>
          <w:b w:val="0"/>
          <w:bCs/>
          <w:sz w:val="20"/>
          <w:u w:val="none"/>
        </w:rPr>
        <w:t>in banquet food and beverage revenue (</w:t>
      </w:r>
      <w:r w:rsidRPr="00D87502">
        <w:rPr>
          <w:rFonts w:ascii="Arial" w:hAnsi="Arial" w:cs="Arial"/>
          <w:sz w:val="20"/>
          <w:u w:val="none"/>
        </w:rPr>
        <w:t>excluding tax and service charges</w:t>
      </w:r>
      <w:r>
        <w:rPr>
          <w:rFonts w:ascii="Arial" w:hAnsi="Arial" w:cs="Arial"/>
          <w:b w:val="0"/>
          <w:bCs/>
          <w:sz w:val="20"/>
          <w:u w:val="none"/>
        </w:rPr>
        <w:t>)</w:t>
      </w:r>
      <w:r w:rsidRPr="00DA521F">
        <w:rPr>
          <w:rFonts w:ascii="Arial" w:hAnsi="Arial" w:cs="Arial"/>
          <w:b w:val="0"/>
          <w:bCs/>
          <w:sz w:val="20"/>
          <w:u w:val="none"/>
        </w:rPr>
        <w:t>. Should the Group’s banquet food and beverage revenue fall below this amount, the Group will be responsible for the difference between the minimum banquet food and beverage and the actualized food and beverage revenue.</w:t>
      </w:r>
    </w:p>
    <w:p w14:paraId="17A2CAC8" w14:textId="77777777" w:rsidR="00000000" w:rsidRPr="00DA521F" w:rsidRDefault="00000000" w:rsidP="00396D0D">
      <w:pPr>
        <w:pStyle w:val="Caption"/>
        <w:rPr>
          <w:rFonts w:ascii="Arial" w:hAnsi="Arial" w:cs="Arial"/>
          <w:b w:val="0"/>
          <w:bCs/>
          <w:sz w:val="20"/>
          <w:u w:val="none"/>
        </w:rPr>
      </w:pPr>
    </w:p>
    <w:p w14:paraId="5B4A2429" w14:textId="77777777" w:rsidR="00000000" w:rsidRDefault="00000000" w:rsidP="00396D0D">
      <w:pPr>
        <w:pStyle w:val="Caption"/>
        <w:rPr>
          <w:rFonts w:ascii="Arial" w:hAnsi="Arial" w:cs="Arial"/>
          <w:b w:val="0"/>
          <w:bCs/>
          <w:sz w:val="20"/>
          <w:u w:val="none"/>
        </w:rPr>
      </w:pPr>
      <w:r w:rsidRPr="00DA521F">
        <w:rPr>
          <w:rFonts w:ascii="Arial" w:hAnsi="Arial" w:cs="Arial"/>
          <w:b w:val="0"/>
          <w:bCs/>
          <w:sz w:val="20"/>
          <w:u w:val="none"/>
        </w:rPr>
        <w:t>No outside food and/or beverages are permitted to be brought into the Resort.</w:t>
      </w:r>
    </w:p>
    <w:p w14:paraId="465A1A00" w14:textId="77777777" w:rsidR="00000000" w:rsidRPr="00016785" w:rsidRDefault="00000000" w:rsidP="00396D0D">
      <w:pPr>
        <w:pStyle w:val="Caption"/>
        <w:rPr>
          <w:rFonts w:ascii="Arial" w:hAnsi="Arial" w:cs="Arial"/>
          <w:sz w:val="20"/>
          <w:u w:val="none"/>
        </w:rPr>
      </w:pPr>
      <w:r w:rsidRPr="00016785">
        <w:rPr>
          <w:rFonts w:ascii="Arial" w:hAnsi="Arial" w:cs="Arial"/>
          <w:sz w:val="20"/>
          <w:u w:val="none"/>
        </w:rPr>
        <w:t>This does not apply to the Hospitality Suite.</w:t>
      </w:r>
    </w:p>
    <w:p w14:paraId="09A45B6E" w14:textId="77777777" w:rsidR="00000000" w:rsidRPr="00DA521F" w:rsidRDefault="00000000" w:rsidP="00396D0D">
      <w:pPr>
        <w:pStyle w:val="Caption"/>
        <w:rPr>
          <w:rFonts w:ascii="Arial" w:hAnsi="Arial" w:cs="Arial"/>
          <w:b w:val="0"/>
          <w:bCs/>
          <w:sz w:val="20"/>
          <w:u w:val="none"/>
        </w:rPr>
      </w:pPr>
    </w:p>
    <w:p w14:paraId="01542DE2" w14:textId="77777777" w:rsidR="00000000" w:rsidRPr="00EF1D8A" w:rsidRDefault="00000000" w:rsidP="00396D0D">
      <w:pPr>
        <w:pStyle w:val="Caption"/>
        <w:rPr>
          <w:rFonts w:ascii="Arial" w:hAnsi="Arial" w:cs="Arial"/>
          <w:sz w:val="20"/>
        </w:rPr>
      </w:pPr>
      <w:r w:rsidRPr="00EF1D8A">
        <w:rPr>
          <w:rFonts w:ascii="Arial" w:hAnsi="Arial" w:cs="Arial"/>
          <w:sz w:val="20"/>
        </w:rPr>
        <w:t>Service Charge and Tax</w:t>
      </w:r>
    </w:p>
    <w:p w14:paraId="1570DCF1" w14:textId="77777777" w:rsidR="00000000" w:rsidRPr="00DA521F" w:rsidRDefault="00000000" w:rsidP="00CB51B6">
      <w:pPr>
        <w:pStyle w:val="Caption"/>
        <w:rPr>
          <w:rFonts w:ascii="Arial" w:hAnsi="Arial" w:cs="Arial"/>
          <w:b w:val="0"/>
          <w:bCs/>
          <w:sz w:val="20"/>
          <w:u w:val="none"/>
        </w:rPr>
      </w:pPr>
      <w:r w:rsidRPr="00DA521F">
        <w:rPr>
          <w:rFonts w:ascii="Arial" w:hAnsi="Arial" w:cs="Arial"/>
          <w:b w:val="0"/>
          <w:bCs/>
          <w:sz w:val="20"/>
          <w:u w:val="none"/>
        </w:rPr>
        <w:t xml:space="preserve">Group </w:t>
      </w:r>
      <w:r>
        <w:rPr>
          <w:rFonts w:ascii="Arial" w:hAnsi="Arial" w:cs="Arial"/>
          <w:b w:val="0"/>
          <w:bCs/>
          <w:sz w:val="20"/>
          <w:u w:val="none"/>
        </w:rPr>
        <w:t>banquet and catering events</w:t>
      </w:r>
      <w:r w:rsidRPr="00DA521F">
        <w:rPr>
          <w:rFonts w:ascii="Arial" w:hAnsi="Arial" w:cs="Arial"/>
          <w:b w:val="0"/>
          <w:bCs/>
          <w:sz w:val="20"/>
          <w:u w:val="none"/>
        </w:rPr>
        <w:t xml:space="preserve"> are subject to 2</w:t>
      </w:r>
      <w:r>
        <w:rPr>
          <w:rFonts w:ascii="Arial" w:hAnsi="Arial" w:cs="Arial"/>
          <w:b w:val="0"/>
          <w:bCs/>
          <w:sz w:val="20"/>
          <w:u w:val="none"/>
        </w:rPr>
        <w:t>3</w:t>
      </w:r>
      <w:r w:rsidRPr="00DA521F">
        <w:rPr>
          <w:rFonts w:ascii="Arial" w:hAnsi="Arial" w:cs="Arial"/>
          <w:b w:val="0"/>
          <w:bCs/>
          <w:sz w:val="20"/>
          <w:u w:val="none"/>
        </w:rPr>
        <w:t>% service charge and</w:t>
      </w:r>
      <w:r>
        <w:rPr>
          <w:rFonts w:ascii="Arial" w:hAnsi="Arial" w:cs="Arial"/>
          <w:b w:val="0"/>
          <w:bCs/>
          <w:sz w:val="20"/>
          <w:u w:val="none"/>
        </w:rPr>
        <w:t xml:space="preserve"> 7</w:t>
      </w:r>
      <w:r w:rsidRPr="00DA521F">
        <w:rPr>
          <w:rFonts w:ascii="Arial" w:hAnsi="Arial" w:cs="Arial"/>
          <w:b w:val="0"/>
          <w:bCs/>
          <w:sz w:val="20"/>
          <w:u w:val="none"/>
        </w:rPr>
        <w:t xml:space="preserve">% sales tax. </w:t>
      </w:r>
      <w:r>
        <w:rPr>
          <w:rFonts w:ascii="Arial" w:hAnsi="Arial" w:cs="Arial"/>
          <w:b w:val="0"/>
          <w:bCs/>
          <w:sz w:val="20"/>
          <w:u w:val="none"/>
        </w:rPr>
        <w:t xml:space="preserve">This includes, but is not limited to: Food, Beverage, Audio Visual Equipment, Meeting Space Rentals, Bartender Fees, Server Fees, and Equipment Rentals. </w:t>
      </w:r>
      <w:r w:rsidRPr="00DA521F">
        <w:rPr>
          <w:rFonts w:ascii="Arial" w:hAnsi="Arial" w:cs="Arial"/>
          <w:b w:val="0"/>
          <w:bCs/>
          <w:sz w:val="20"/>
          <w:u w:val="none"/>
        </w:rPr>
        <w:t xml:space="preserve">Sales tax is subject to change. </w:t>
      </w:r>
    </w:p>
    <w:p w14:paraId="25D8D8FA" w14:textId="77777777" w:rsidR="00000000" w:rsidRPr="00DA521F" w:rsidRDefault="00000000" w:rsidP="00396D0D">
      <w:pPr>
        <w:pStyle w:val="Caption"/>
        <w:rPr>
          <w:rFonts w:ascii="Arial" w:hAnsi="Arial" w:cs="Arial"/>
          <w:b w:val="0"/>
          <w:bCs/>
          <w:sz w:val="20"/>
          <w:u w:val="none"/>
        </w:rPr>
      </w:pPr>
    </w:p>
    <w:p w14:paraId="0B08C27B" w14:textId="77777777" w:rsidR="00000000" w:rsidRPr="00EF1D8A" w:rsidRDefault="00000000" w:rsidP="00396D0D">
      <w:pPr>
        <w:pStyle w:val="Caption"/>
        <w:rPr>
          <w:rFonts w:ascii="Arial" w:hAnsi="Arial" w:cs="Arial"/>
          <w:sz w:val="20"/>
        </w:rPr>
      </w:pPr>
      <w:r w:rsidRPr="00EF1D8A">
        <w:rPr>
          <w:rFonts w:ascii="Arial" w:hAnsi="Arial" w:cs="Arial"/>
          <w:sz w:val="20"/>
        </w:rPr>
        <w:t>Group Function Space Requirements</w:t>
      </w:r>
    </w:p>
    <w:p w14:paraId="6A19A7BC" w14:textId="77777777" w:rsidR="00000000" w:rsidRPr="00DA521F" w:rsidRDefault="00000000" w:rsidP="00396D0D">
      <w:pPr>
        <w:pStyle w:val="Caption"/>
        <w:rPr>
          <w:rFonts w:ascii="Arial" w:hAnsi="Arial" w:cs="Arial"/>
          <w:b w:val="0"/>
          <w:bCs/>
          <w:sz w:val="20"/>
          <w:u w:val="none"/>
        </w:rPr>
      </w:pPr>
      <w:r w:rsidRPr="00DA521F">
        <w:rPr>
          <w:rFonts w:ascii="Arial" w:hAnsi="Arial" w:cs="Arial"/>
          <w:b w:val="0"/>
          <w:bCs/>
          <w:sz w:val="20"/>
          <w:u w:val="none"/>
        </w:rPr>
        <w:t>Listed below is an outline of the function space being held for your organization. Please notify the Resort if the Group has changes to the following agenda.</w:t>
      </w:r>
    </w:p>
    <w:p w14:paraId="7544BE95" w14:textId="77777777" w:rsidR="00000000" w:rsidRDefault="00000000" w:rsidP="00396D0D">
      <w:pPr>
        <w:pStyle w:val="Caption"/>
        <w:rPr>
          <w:rFonts w:ascii="Arial" w:hAnsi="Arial" w:cs="Arial"/>
          <w:b w:val="0"/>
          <w:bCs/>
          <w:sz w:val="20"/>
          <w:u w:val="none"/>
        </w:rPr>
      </w:pPr>
    </w:p>
    <w:p w14:paraId="69505635" w14:textId="77777777" w:rsidR="00000000" w:rsidRDefault="00000000" w:rsidP="00396D0D">
      <w:pPr>
        <w:pStyle w:val="Caption"/>
        <w:jc w:val="center"/>
        <w:rPr>
          <w:rFonts w:ascii="Arial" w:hAnsi="Arial" w:cs="Arial"/>
          <w:sz w:val="20"/>
        </w:rPr>
      </w:pPr>
      <w:r>
        <w:rPr>
          <w:rFonts w:ascii="Arial" w:hAnsi="Arial" w:cs="Arial"/>
          <w:sz w:val="20"/>
        </w:rPr>
        <w:t>Schedule of Events</w:t>
      </w:r>
    </w:p>
    <w:p w14:paraId="4A0827AA" w14:textId="77777777" w:rsidR="00000000" w:rsidRPr="006017F3" w:rsidRDefault="00000000" w:rsidP="00396D0D">
      <w:pPr>
        <w:spacing w:after="0" w:line="240" w:lineRule="auto"/>
        <w:rPr>
          <w:rFonts w:ascii="Arial" w:eastAsia="Times New Roman" w:hAnsi="Arial" w:cs="Cordia New"/>
          <w:sz w:val="18"/>
          <w:szCs w:val="28"/>
          <w:lang w:bidi="th-TH"/>
        </w:rPr>
      </w:pPr>
    </w:p>
    <w:tbl>
      <w:tblPr>
        <w:tblStyle w:val="TableGrid3"/>
        <w:tblW w:w="0" w:type="auto"/>
        <w:jc w:val="center"/>
        <w:tblLook w:val="04A0" w:firstRow="1" w:lastRow="0" w:firstColumn="1" w:lastColumn="0" w:noHBand="0" w:noVBand="1"/>
      </w:tblPr>
      <w:tblGrid>
        <w:gridCol w:w="1216"/>
        <w:gridCol w:w="1621"/>
        <w:gridCol w:w="1195"/>
        <w:gridCol w:w="1052"/>
        <w:gridCol w:w="768"/>
        <w:gridCol w:w="571"/>
        <w:gridCol w:w="838"/>
      </w:tblGrid>
      <w:tr w:rsidR="00443210" w14:paraId="30F77262" w14:textId="77777777" w:rsidTr="00134F3A">
        <w:trPr>
          <w:cantSplit/>
          <w:tblHeader/>
          <w:jc w:val="center"/>
        </w:trPr>
        <w:tc>
          <w:tcPr>
            <w:tcW w:w="0" w:type="auto"/>
            <w:shd w:val="clear" w:color="auto" w:fill="F2F2F2"/>
          </w:tcPr>
          <w:p w14:paraId="35E67AA0" w14:textId="77777777" w:rsidR="00443210" w:rsidRPr="006017F3" w:rsidRDefault="00443210" w:rsidP="00396D0D">
            <w:pPr>
              <w:ind w:left="-41"/>
              <w:jc w:val="center"/>
              <w:rPr>
                <w:rFonts w:ascii="Arial" w:eastAsia="Arial Unicode MS" w:hAnsi="Arial" w:cs="Arial"/>
                <w:b/>
                <w:sz w:val="16"/>
                <w:szCs w:val="16"/>
                <w:lang w:bidi="th-TH"/>
              </w:rPr>
            </w:pPr>
            <w:r w:rsidRPr="006017F3">
              <w:rPr>
                <w:rFonts w:ascii="Arial" w:eastAsia="Arial Unicode MS" w:hAnsi="Arial" w:cs="Arial"/>
                <w:b/>
                <w:sz w:val="16"/>
                <w:szCs w:val="16"/>
                <w:lang w:bidi="th-TH"/>
              </w:rPr>
              <w:t>Date</w:t>
            </w:r>
          </w:p>
        </w:tc>
        <w:tc>
          <w:tcPr>
            <w:tcW w:w="0" w:type="auto"/>
            <w:shd w:val="clear" w:color="auto" w:fill="F2F2F2"/>
          </w:tcPr>
          <w:p w14:paraId="65FB2C1B" w14:textId="77777777" w:rsidR="00443210" w:rsidRPr="006017F3" w:rsidRDefault="00443210" w:rsidP="00396D0D">
            <w:pPr>
              <w:ind w:left="-18"/>
              <w:jc w:val="center"/>
              <w:rPr>
                <w:rFonts w:ascii="Arial" w:eastAsia="Arial Unicode MS" w:hAnsi="Arial" w:cs="Arial"/>
                <w:b/>
                <w:sz w:val="16"/>
                <w:szCs w:val="16"/>
                <w:lang w:bidi="th-TH"/>
              </w:rPr>
            </w:pPr>
            <w:r w:rsidRPr="006017F3">
              <w:rPr>
                <w:rFonts w:ascii="Arial" w:eastAsia="Arial Unicode MS" w:hAnsi="Arial" w:cs="Arial"/>
                <w:b/>
                <w:sz w:val="16"/>
                <w:szCs w:val="16"/>
                <w:lang w:bidi="th-TH"/>
              </w:rPr>
              <w:t>Time</w:t>
            </w:r>
          </w:p>
        </w:tc>
        <w:tc>
          <w:tcPr>
            <w:tcW w:w="0" w:type="auto"/>
            <w:shd w:val="clear" w:color="auto" w:fill="F2F2F2"/>
          </w:tcPr>
          <w:p w14:paraId="6FD7FBCC" w14:textId="77777777" w:rsidR="00443210" w:rsidRPr="006017F3" w:rsidRDefault="00443210" w:rsidP="00396D0D">
            <w:pPr>
              <w:ind w:left="-18"/>
              <w:jc w:val="center"/>
              <w:rPr>
                <w:rFonts w:ascii="Arial" w:eastAsia="Arial Unicode MS" w:hAnsi="Arial" w:cs="Arial"/>
                <w:b/>
                <w:sz w:val="16"/>
                <w:szCs w:val="16"/>
                <w:lang w:bidi="th-TH"/>
              </w:rPr>
            </w:pPr>
            <w:r w:rsidRPr="006017F3">
              <w:rPr>
                <w:rFonts w:ascii="Arial" w:eastAsia="Arial Unicode MS" w:hAnsi="Arial" w:cs="Arial"/>
                <w:b/>
                <w:sz w:val="16"/>
                <w:szCs w:val="16"/>
                <w:lang w:bidi="th-TH"/>
              </w:rPr>
              <w:t>Event Class</w:t>
            </w:r>
          </w:p>
        </w:tc>
        <w:tc>
          <w:tcPr>
            <w:tcW w:w="0" w:type="auto"/>
            <w:shd w:val="clear" w:color="auto" w:fill="F2F2F2"/>
          </w:tcPr>
          <w:p w14:paraId="4BE3A1D7" w14:textId="77777777" w:rsidR="00443210" w:rsidRPr="006017F3" w:rsidRDefault="00443210" w:rsidP="00396D0D">
            <w:pPr>
              <w:ind w:left="-18"/>
              <w:jc w:val="center"/>
              <w:rPr>
                <w:rFonts w:ascii="Arial" w:eastAsia="Arial Unicode MS" w:hAnsi="Arial" w:cs="Arial"/>
                <w:b/>
                <w:sz w:val="16"/>
                <w:szCs w:val="16"/>
                <w:lang w:bidi="th-TH"/>
              </w:rPr>
            </w:pPr>
            <w:r w:rsidRPr="006017F3">
              <w:rPr>
                <w:rFonts w:ascii="Arial" w:eastAsia="Arial Unicode MS" w:hAnsi="Arial" w:cs="Arial"/>
                <w:b/>
                <w:sz w:val="16"/>
                <w:szCs w:val="16"/>
                <w:lang w:bidi="th-TH"/>
              </w:rPr>
              <w:t>Room</w:t>
            </w:r>
          </w:p>
        </w:tc>
        <w:tc>
          <w:tcPr>
            <w:tcW w:w="0" w:type="auto"/>
            <w:shd w:val="clear" w:color="auto" w:fill="F2F2F2"/>
          </w:tcPr>
          <w:p w14:paraId="76C4A220" w14:textId="77777777" w:rsidR="00443210" w:rsidRPr="006017F3" w:rsidRDefault="00443210" w:rsidP="00396D0D">
            <w:pPr>
              <w:jc w:val="center"/>
              <w:rPr>
                <w:rFonts w:ascii="Arial" w:eastAsia="Arial Unicode MS" w:hAnsi="Arial" w:cs="Arial"/>
                <w:b/>
                <w:sz w:val="16"/>
                <w:szCs w:val="16"/>
                <w:lang w:bidi="th-TH"/>
              </w:rPr>
            </w:pPr>
            <w:r w:rsidRPr="006017F3">
              <w:rPr>
                <w:rFonts w:ascii="Arial" w:eastAsia="Arial Unicode MS" w:hAnsi="Arial" w:cs="Arial"/>
                <w:b/>
                <w:sz w:val="16"/>
                <w:szCs w:val="16"/>
                <w:lang w:bidi="th-TH"/>
              </w:rPr>
              <w:t>Setup</w:t>
            </w:r>
          </w:p>
        </w:tc>
        <w:tc>
          <w:tcPr>
            <w:tcW w:w="0" w:type="auto"/>
            <w:shd w:val="clear" w:color="auto" w:fill="F2F2F2"/>
          </w:tcPr>
          <w:p w14:paraId="708C8A7A" w14:textId="77777777" w:rsidR="00443210" w:rsidRPr="006017F3" w:rsidRDefault="00443210" w:rsidP="00396D0D">
            <w:pPr>
              <w:ind w:left="-90"/>
              <w:jc w:val="center"/>
              <w:rPr>
                <w:rFonts w:ascii="Arial" w:eastAsia="Arial Unicode MS" w:hAnsi="Arial" w:cs="Arial"/>
                <w:b/>
                <w:sz w:val="16"/>
                <w:szCs w:val="16"/>
                <w:lang w:bidi="th-TH"/>
              </w:rPr>
            </w:pPr>
            <w:r w:rsidRPr="006017F3">
              <w:rPr>
                <w:rFonts w:ascii="Arial" w:eastAsia="Arial Unicode MS" w:hAnsi="Arial" w:cs="Arial"/>
                <w:b/>
                <w:sz w:val="16"/>
                <w:szCs w:val="16"/>
                <w:lang w:bidi="th-TH"/>
              </w:rPr>
              <w:t>AGR</w:t>
            </w:r>
          </w:p>
        </w:tc>
        <w:tc>
          <w:tcPr>
            <w:tcW w:w="0" w:type="auto"/>
            <w:shd w:val="clear" w:color="auto" w:fill="F2F2F2"/>
          </w:tcPr>
          <w:p w14:paraId="2D7D0A0D" w14:textId="77777777" w:rsidR="00443210" w:rsidRPr="006017F3" w:rsidRDefault="00443210" w:rsidP="00396D0D">
            <w:pPr>
              <w:ind w:left="-90"/>
              <w:jc w:val="center"/>
              <w:rPr>
                <w:rFonts w:ascii="Arial" w:eastAsia="Arial Unicode MS" w:hAnsi="Arial" w:cs="Arial"/>
                <w:b/>
                <w:sz w:val="16"/>
                <w:szCs w:val="16"/>
                <w:lang w:bidi="th-TH"/>
              </w:rPr>
            </w:pPr>
            <w:r>
              <w:rPr>
                <w:rFonts w:ascii="Arial" w:eastAsia="Arial Unicode MS" w:hAnsi="Arial" w:cs="Arial"/>
                <w:b/>
                <w:sz w:val="16"/>
                <w:szCs w:val="16"/>
                <w:lang w:bidi="th-TH"/>
              </w:rPr>
              <w:t>Rental</w:t>
            </w:r>
          </w:p>
        </w:tc>
      </w:tr>
      <w:tr w:rsidR="00443210" w14:paraId="618E8D3C" w14:textId="77777777" w:rsidTr="00134F3A">
        <w:trPr>
          <w:cantSplit/>
          <w:tblHeader/>
          <w:jc w:val="center"/>
        </w:trPr>
        <w:tc>
          <w:tcPr>
            <w:tcW w:w="0" w:type="auto"/>
          </w:tcPr>
          <w:p w14:paraId="1FEBF564" w14:textId="77777777" w:rsidR="00443210" w:rsidRPr="006017F3" w:rsidRDefault="00443210" w:rsidP="00396D0D">
            <w:pPr>
              <w:ind w:left="-41"/>
              <w:rPr>
                <w:rFonts w:ascii="Arial" w:eastAsia="Arial Unicode MS" w:hAnsi="Arial" w:cs="Arial"/>
                <w:sz w:val="16"/>
                <w:szCs w:val="16"/>
                <w:lang w:bidi="th-TH"/>
              </w:rPr>
            </w:pPr>
            <w:r w:rsidRPr="006017F3">
              <w:rPr>
                <w:rFonts w:ascii="Arial" w:eastAsia="Arial Unicode MS" w:hAnsi="Arial" w:cs="Arial"/>
                <w:sz w:val="16"/>
                <w:szCs w:val="16"/>
                <w:lang w:bidi="th-TH"/>
              </w:rPr>
              <w:t>Sat, 06/13/26</w:t>
            </w:r>
          </w:p>
        </w:tc>
        <w:tc>
          <w:tcPr>
            <w:tcW w:w="0" w:type="auto"/>
          </w:tcPr>
          <w:p w14:paraId="3A31C45C" w14:textId="77777777" w:rsidR="00443210" w:rsidRPr="006017F3" w:rsidRDefault="00443210" w:rsidP="00396D0D">
            <w:pPr>
              <w:ind w:left="-18"/>
              <w:rPr>
                <w:rFonts w:ascii="Arial" w:eastAsia="Arial Unicode MS" w:hAnsi="Arial" w:cs="Arial"/>
                <w:sz w:val="16"/>
                <w:szCs w:val="16"/>
                <w:lang w:bidi="th-TH"/>
              </w:rPr>
            </w:pPr>
            <w:r w:rsidRPr="006017F3">
              <w:rPr>
                <w:rFonts w:ascii="Arial" w:eastAsia="Arial Unicode MS" w:hAnsi="Arial" w:cs="Arial"/>
                <w:sz w:val="16"/>
                <w:szCs w:val="16"/>
                <w:lang w:bidi="th-TH"/>
              </w:rPr>
              <w:t>5:30 PM - 8:30 PM</w:t>
            </w:r>
          </w:p>
        </w:tc>
        <w:tc>
          <w:tcPr>
            <w:tcW w:w="0" w:type="auto"/>
          </w:tcPr>
          <w:p w14:paraId="2246DEC2" w14:textId="77777777" w:rsidR="00443210" w:rsidRPr="006017F3" w:rsidRDefault="00443210" w:rsidP="00396D0D">
            <w:pPr>
              <w:ind w:left="-18"/>
              <w:rPr>
                <w:rFonts w:ascii="Arial" w:eastAsia="Arial Unicode MS" w:hAnsi="Arial" w:cs="Arial"/>
                <w:sz w:val="16"/>
                <w:szCs w:val="16"/>
                <w:lang w:bidi="th-TH"/>
              </w:rPr>
            </w:pPr>
            <w:r w:rsidRPr="006017F3">
              <w:rPr>
                <w:rFonts w:ascii="Arial" w:eastAsia="Arial Unicode MS" w:hAnsi="Arial" w:cs="Arial"/>
                <w:sz w:val="16"/>
                <w:szCs w:val="16"/>
                <w:lang w:bidi="th-TH"/>
              </w:rPr>
              <w:t>Meeting</w:t>
            </w:r>
          </w:p>
        </w:tc>
        <w:tc>
          <w:tcPr>
            <w:tcW w:w="0" w:type="auto"/>
          </w:tcPr>
          <w:p w14:paraId="13DC6A15" w14:textId="77777777" w:rsidR="00443210" w:rsidRPr="006017F3" w:rsidRDefault="00443210" w:rsidP="00396D0D">
            <w:pPr>
              <w:ind w:left="-18"/>
              <w:rPr>
                <w:rFonts w:ascii="Arial" w:eastAsia="Arial Unicode MS" w:hAnsi="Arial" w:cs="Arial"/>
                <w:sz w:val="16"/>
                <w:szCs w:val="16"/>
                <w:lang w:bidi="th-TH"/>
              </w:rPr>
            </w:pPr>
            <w:r w:rsidRPr="006017F3">
              <w:rPr>
                <w:rFonts w:ascii="Arial" w:eastAsia="Arial Unicode MS" w:hAnsi="Arial" w:cs="Arial"/>
                <w:sz w:val="16"/>
                <w:szCs w:val="16"/>
                <w:lang w:bidi="th-TH"/>
              </w:rPr>
              <w:t>Oak Room</w:t>
            </w:r>
          </w:p>
        </w:tc>
        <w:tc>
          <w:tcPr>
            <w:tcW w:w="0" w:type="auto"/>
          </w:tcPr>
          <w:p w14:paraId="09DE648D" w14:textId="77777777" w:rsidR="00443210" w:rsidRPr="006017F3" w:rsidRDefault="00443210" w:rsidP="00396D0D">
            <w:pPr>
              <w:rPr>
                <w:rFonts w:ascii="Arial" w:eastAsia="Arial Unicode MS" w:hAnsi="Arial" w:cs="Arial"/>
                <w:sz w:val="16"/>
                <w:szCs w:val="16"/>
                <w:lang w:bidi="th-TH"/>
              </w:rPr>
            </w:pPr>
            <w:r w:rsidRPr="006017F3">
              <w:rPr>
                <w:rFonts w:ascii="Arial" w:eastAsia="Arial Unicode MS" w:hAnsi="Arial" w:cs="Arial"/>
                <w:sz w:val="16"/>
                <w:szCs w:val="16"/>
                <w:lang w:bidi="th-TH"/>
              </w:rPr>
              <w:t>Theater</w:t>
            </w:r>
          </w:p>
        </w:tc>
        <w:tc>
          <w:tcPr>
            <w:tcW w:w="0" w:type="auto"/>
          </w:tcPr>
          <w:p w14:paraId="33C41C30" w14:textId="77777777" w:rsidR="00443210" w:rsidRPr="006017F3" w:rsidRDefault="00443210" w:rsidP="00396D0D">
            <w:pPr>
              <w:ind w:left="-90"/>
              <w:jc w:val="center"/>
              <w:rPr>
                <w:rFonts w:ascii="Arial" w:eastAsia="Arial Unicode MS" w:hAnsi="Arial" w:cs="Arial"/>
                <w:sz w:val="16"/>
                <w:szCs w:val="16"/>
                <w:lang w:bidi="th-TH"/>
              </w:rPr>
            </w:pPr>
            <w:r w:rsidRPr="006017F3">
              <w:rPr>
                <w:rFonts w:ascii="Arial" w:eastAsia="Arial Unicode MS" w:hAnsi="Arial" w:cs="Arial"/>
                <w:sz w:val="16"/>
                <w:szCs w:val="16"/>
                <w:lang w:bidi="th-TH"/>
              </w:rPr>
              <w:t>100</w:t>
            </w:r>
          </w:p>
        </w:tc>
        <w:tc>
          <w:tcPr>
            <w:tcW w:w="0" w:type="auto"/>
          </w:tcPr>
          <w:p w14:paraId="398294AD" w14:textId="77777777" w:rsidR="00443210" w:rsidRPr="006017F3" w:rsidRDefault="00443210" w:rsidP="00396D0D">
            <w:pPr>
              <w:ind w:left="-90"/>
              <w:jc w:val="right"/>
              <w:rPr>
                <w:rFonts w:ascii="Arial" w:eastAsia="Arial Unicode MS" w:hAnsi="Arial" w:cs="Arial"/>
                <w:sz w:val="16"/>
                <w:szCs w:val="16"/>
                <w:lang w:bidi="th-TH"/>
              </w:rPr>
            </w:pPr>
            <w:r>
              <w:rPr>
                <w:rFonts w:ascii="Arial" w:eastAsia="Arial Unicode MS" w:hAnsi="Arial" w:cs="Arial"/>
                <w:sz w:val="16"/>
                <w:szCs w:val="16"/>
                <w:lang w:bidi="th-TH"/>
              </w:rPr>
              <w:t>$ 273.75</w:t>
            </w:r>
          </w:p>
        </w:tc>
      </w:tr>
    </w:tbl>
    <w:p w14:paraId="34CD0F37" w14:textId="77777777" w:rsidR="00000000" w:rsidRPr="006017F3" w:rsidRDefault="00000000" w:rsidP="00396D0D">
      <w:pPr>
        <w:spacing w:after="0" w:line="240" w:lineRule="auto"/>
        <w:rPr>
          <w:rFonts w:ascii="Arial" w:eastAsia="Times New Roman" w:hAnsi="Arial" w:cs="Cordia New"/>
          <w:sz w:val="18"/>
          <w:szCs w:val="28"/>
          <w:lang w:bidi="th-TH"/>
        </w:rPr>
      </w:pPr>
    </w:p>
    <w:p w14:paraId="39CD7158" w14:textId="77777777" w:rsidR="00000000" w:rsidRPr="00EF1D8A" w:rsidRDefault="00000000" w:rsidP="00396D0D">
      <w:pPr>
        <w:spacing w:after="0" w:line="240" w:lineRule="auto"/>
        <w:rPr>
          <w:rFonts w:ascii="Arial" w:hAnsi="Arial" w:cs="Arial"/>
          <w:sz w:val="20"/>
          <w:szCs w:val="20"/>
          <w:u w:val="single"/>
        </w:rPr>
      </w:pPr>
      <w:r w:rsidRPr="00EF1D8A">
        <w:rPr>
          <w:rFonts w:ascii="Arial" w:hAnsi="Arial" w:cs="Arial"/>
          <w:b/>
          <w:sz w:val="20"/>
          <w:szCs w:val="20"/>
          <w:u w:val="single"/>
        </w:rPr>
        <w:t>Room Rental</w:t>
      </w:r>
    </w:p>
    <w:p w14:paraId="198217EF" w14:textId="77777777" w:rsidR="00000000" w:rsidRPr="00DA521F" w:rsidRDefault="00000000" w:rsidP="00396D0D">
      <w:pPr>
        <w:pStyle w:val="Caption"/>
        <w:rPr>
          <w:rFonts w:ascii="Arial" w:hAnsi="Arial" w:cs="Arial"/>
          <w:b w:val="0"/>
          <w:bCs/>
          <w:sz w:val="20"/>
          <w:u w:val="none"/>
        </w:rPr>
      </w:pPr>
      <w:r w:rsidRPr="00A965A4">
        <w:rPr>
          <w:rFonts w:ascii="Arial" w:hAnsi="Arial" w:cs="Arial"/>
          <w:b w:val="0"/>
          <w:bCs/>
          <w:sz w:val="20"/>
          <w:u w:val="none"/>
        </w:rPr>
        <w:t xml:space="preserve">For each Function, Hotel will charge Group the Function Room Usage Fee identified above. </w:t>
      </w:r>
      <w:r w:rsidRPr="00DA521F">
        <w:rPr>
          <w:rFonts w:ascii="Arial" w:hAnsi="Arial" w:cs="Arial"/>
          <w:b w:val="0"/>
          <w:bCs/>
          <w:sz w:val="20"/>
          <w:u w:val="none"/>
        </w:rPr>
        <w:t>If Group program changes, Resort reserves the right to revise the room rental.</w:t>
      </w:r>
    </w:p>
    <w:p w14:paraId="2EDCF2EF" w14:textId="77777777" w:rsidR="00000000" w:rsidRPr="00914C74" w:rsidRDefault="00000000" w:rsidP="00396D0D">
      <w:pPr>
        <w:pStyle w:val="Caption"/>
        <w:rPr>
          <w:rFonts w:ascii="Arial" w:hAnsi="Arial" w:cs="Arial"/>
          <w:b w:val="0"/>
          <w:bCs/>
          <w:sz w:val="20"/>
          <w:u w:val="none"/>
        </w:rPr>
      </w:pPr>
    </w:p>
    <w:p w14:paraId="6D607CC2" w14:textId="77777777" w:rsidR="00000000" w:rsidRPr="00914C74" w:rsidRDefault="00000000" w:rsidP="00396D0D">
      <w:pPr>
        <w:numPr>
          <w:ilvl w:val="0"/>
          <w:numId w:val="2"/>
        </w:numPr>
        <w:spacing w:after="0" w:line="240" w:lineRule="auto"/>
        <w:rPr>
          <w:rFonts w:ascii="Arial" w:hAnsi="Arial" w:cs="Arial"/>
          <w:sz w:val="20"/>
          <w:szCs w:val="20"/>
        </w:rPr>
      </w:pPr>
      <w:r w:rsidRPr="00914C74">
        <w:rPr>
          <w:rFonts w:ascii="Arial" w:hAnsi="Arial" w:cs="Arial"/>
          <w:sz w:val="20"/>
          <w:szCs w:val="20"/>
        </w:rPr>
        <w:t>Conference Center space is assigned to accommodate the tentative attendance indicated at the time a signed contract is received. The resort reserves the right to make room changes based upon the actual number of participants and the space requirements for your program.</w:t>
      </w:r>
    </w:p>
    <w:p w14:paraId="299F18B0" w14:textId="77777777" w:rsidR="00000000" w:rsidRDefault="00000000" w:rsidP="00396D0D">
      <w:pPr>
        <w:numPr>
          <w:ilvl w:val="0"/>
          <w:numId w:val="2"/>
        </w:numPr>
        <w:spacing w:after="0" w:line="240" w:lineRule="auto"/>
        <w:rPr>
          <w:rFonts w:ascii="Arial" w:hAnsi="Arial" w:cs="Arial"/>
          <w:sz w:val="20"/>
          <w:szCs w:val="20"/>
        </w:rPr>
      </w:pPr>
      <w:r w:rsidRPr="00914C74">
        <w:rPr>
          <w:rFonts w:ascii="Arial" w:hAnsi="Arial" w:cs="Arial"/>
          <w:sz w:val="20"/>
          <w:szCs w:val="20"/>
        </w:rPr>
        <w:t>To minimize excessive wear, guest rooms and or suites may not be utilized for hospitality functions. In the event of such occurrence, Resort reserves the right to discontinue the hospitality and assess additional charges. Exceptions will with written approval from Resort.</w:t>
      </w:r>
    </w:p>
    <w:p w14:paraId="5782D54D" w14:textId="77777777" w:rsidR="00000000" w:rsidRDefault="00000000" w:rsidP="00396D0D">
      <w:pPr>
        <w:pStyle w:val="ListParagraph"/>
        <w:numPr>
          <w:ilvl w:val="0"/>
          <w:numId w:val="2"/>
        </w:numPr>
        <w:jc w:val="both"/>
        <w:rPr>
          <w:sz w:val="20"/>
        </w:rPr>
      </w:pPr>
      <w:r w:rsidRPr="003C650E">
        <w:rPr>
          <w:sz w:val="20"/>
        </w:rPr>
        <w:t xml:space="preserve">Group must obtain advance written approval from Hotel before Group, or any independent contractor of Group, may set up its own equipment, displays or facilities for any Function.  Group and/or any such contractor shall coordinate all such deliveries/set ups with sufficient advance notice to hotel.  Group will be responsible and shall indemnify Hotel for any damage that Group, or its employees, agents, or contractors, causes to persons or property arising out of or related to any property brought to Hotel’s premises by Group or any contractor of Group or by setup or operation of any equipment, facilities or displays on the premises of Hotel by Group or any independent contractor of Group. </w:t>
      </w:r>
    </w:p>
    <w:p w14:paraId="513DE21C" w14:textId="77777777" w:rsidR="00000000" w:rsidRPr="003C650E" w:rsidRDefault="00000000" w:rsidP="00396D0D">
      <w:pPr>
        <w:pStyle w:val="ListParagraph"/>
        <w:numPr>
          <w:ilvl w:val="0"/>
          <w:numId w:val="2"/>
        </w:numPr>
        <w:jc w:val="both"/>
        <w:rPr>
          <w:sz w:val="20"/>
        </w:rPr>
      </w:pPr>
      <w:r>
        <w:rPr>
          <w:sz w:val="20"/>
        </w:rPr>
        <w:t>Group is permitted to bring own Audio Visual equipment at a charge of $50.00 per day.</w:t>
      </w:r>
    </w:p>
    <w:p w14:paraId="4E181EAB" w14:textId="77777777" w:rsidR="00000000" w:rsidRPr="003C650E" w:rsidRDefault="00000000" w:rsidP="00396D0D">
      <w:pPr>
        <w:pStyle w:val="ListParagraph"/>
        <w:numPr>
          <w:ilvl w:val="0"/>
          <w:numId w:val="2"/>
        </w:numPr>
        <w:jc w:val="both"/>
        <w:rPr>
          <w:sz w:val="20"/>
        </w:rPr>
      </w:pPr>
      <w:r w:rsidRPr="003C650E">
        <w:rPr>
          <w:sz w:val="20"/>
        </w:rPr>
        <w:t xml:space="preserve">If there are extensive function room set-ups or elaborate staging, Hotel may charge additional set-up fees.  If equipment is necessary that exceeds Hotel's inventory, then Group agrees to pay for the cost of renting the additional equipment.  </w:t>
      </w:r>
    </w:p>
    <w:p w14:paraId="0E5D5F70" w14:textId="77777777" w:rsidR="00000000" w:rsidRPr="00914C74" w:rsidRDefault="00000000" w:rsidP="00396D0D">
      <w:pPr>
        <w:numPr>
          <w:ilvl w:val="0"/>
          <w:numId w:val="2"/>
        </w:numPr>
        <w:spacing w:after="0" w:line="240" w:lineRule="auto"/>
        <w:rPr>
          <w:rFonts w:ascii="Arial" w:hAnsi="Arial" w:cs="Arial"/>
          <w:b/>
          <w:sz w:val="20"/>
          <w:szCs w:val="20"/>
        </w:rPr>
      </w:pPr>
      <w:r w:rsidRPr="00914C74">
        <w:rPr>
          <w:rFonts w:ascii="Arial" w:hAnsi="Arial" w:cs="Arial"/>
          <w:sz w:val="20"/>
          <w:szCs w:val="20"/>
        </w:rPr>
        <w:lastRenderedPageBreak/>
        <w:t>Should Group require additional time in function rooms, additional hours may be charged at $150.00 per hour.</w:t>
      </w:r>
    </w:p>
    <w:p w14:paraId="2F2312F2" w14:textId="77777777" w:rsidR="00000000" w:rsidRPr="003844D9" w:rsidRDefault="00000000" w:rsidP="00396D0D">
      <w:pPr>
        <w:tabs>
          <w:tab w:val="left" w:pos="720"/>
          <w:tab w:val="left" w:pos="1440"/>
          <w:tab w:val="left" w:pos="2160"/>
          <w:tab w:val="left" w:pos="2880"/>
          <w:tab w:val="left" w:pos="3600"/>
          <w:tab w:val="left" w:pos="4320"/>
        </w:tabs>
        <w:spacing w:after="0" w:line="240" w:lineRule="auto"/>
        <w:jc w:val="both"/>
        <w:rPr>
          <w:rFonts w:ascii="Arial" w:hAnsi="Arial" w:cs="Arial"/>
          <w:b/>
          <w:bCs/>
          <w:sz w:val="20"/>
          <w:u w:val="single"/>
        </w:rPr>
      </w:pPr>
    </w:p>
    <w:p w14:paraId="6F9A9DC9" w14:textId="77777777" w:rsidR="00000000" w:rsidRPr="00EF1D8A" w:rsidRDefault="00000000" w:rsidP="00396D0D">
      <w:pPr>
        <w:pStyle w:val="Caption"/>
        <w:rPr>
          <w:rFonts w:ascii="Arial" w:hAnsi="Arial" w:cs="Arial"/>
          <w:sz w:val="20"/>
        </w:rPr>
      </w:pPr>
      <w:r w:rsidRPr="00EF1D8A">
        <w:rPr>
          <w:rFonts w:ascii="Arial" w:hAnsi="Arial" w:cs="Arial"/>
          <w:sz w:val="20"/>
        </w:rPr>
        <w:t>Exhibit Space Requirements</w:t>
      </w:r>
    </w:p>
    <w:p w14:paraId="19A419FD" w14:textId="77777777" w:rsidR="00000000" w:rsidRPr="00DA521F" w:rsidRDefault="00000000" w:rsidP="00396D0D">
      <w:pPr>
        <w:pStyle w:val="Caption"/>
        <w:rPr>
          <w:rFonts w:ascii="Arial" w:hAnsi="Arial" w:cs="Arial"/>
          <w:b w:val="0"/>
          <w:bCs/>
          <w:sz w:val="20"/>
          <w:u w:val="none"/>
        </w:rPr>
      </w:pPr>
      <w:r w:rsidRPr="00DA521F">
        <w:rPr>
          <w:rFonts w:ascii="Arial" w:hAnsi="Arial" w:cs="Arial"/>
          <w:b w:val="0"/>
          <w:bCs/>
          <w:sz w:val="20"/>
          <w:u w:val="none"/>
        </w:rPr>
        <w:t>If Group requires tabletop exhibits, a charge of $</w:t>
      </w:r>
      <w:r>
        <w:rPr>
          <w:rFonts w:ascii="Arial" w:hAnsi="Arial" w:cs="Arial"/>
          <w:b w:val="0"/>
          <w:bCs/>
          <w:sz w:val="20"/>
          <w:u w:val="none"/>
        </w:rPr>
        <w:t>55</w:t>
      </w:r>
      <w:r w:rsidRPr="00DA521F">
        <w:rPr>
          <w:rFonts w:ascii="Arial" w:hAnsi="Arial" w:cs="Arial"/>
          <w:b w:val="0"/>
          <w:bCs/>
          <w:sz w:val="20"/>
          <w:u w:val="none"/>
        </w:rPr>
        <w:t>.00 per table/per day will apply. This fee includes one (6) foot draped and skirted table.</w:t>
      </w:r>
    </w:p>
    <w:p w14:paraId="4785BD07" w14:textId="77777777" w:rsidR="00000000" w:rsidRPr="00DA521F" w:rsidRDefault="00000000" w:rsidP="00396D0D">
      <w:pPr>
        <w:pStyle w:val="Caption"/>
        <w:rPr>
          <w:rFonts w:ascii="Arial" w:hAnsi="Arial" w:cs="Arial"/>
          <w:b w:val="0"/>
          <w:bCs/>
          <w:sz w:val="20"/>
          <w:u w:val="none"/>
        </w:rPr>
      </w:pPr>
    </w:p>
    <w:p w14:paraId="70B17F45" w14:textId="77777777" w:rsidR="00000000" w:rsidRPr="00DA521F" w:rsidRDefault="00000000" w:rsidP="00396D0D">
      <w:pPr>
        <w:pStyle w:val="Caption"/>
        <w:rPr>
          <w:rFonts w:ascii="Arial" w:hAnsi="Arial" w:cs="Arial"/>
          <w:b w:val="0"/>
          <w:bCs/>
          <w:sz w:val="20"/>
          <w:u w:val="none"/>
        </w:rPr>
      </w:pPr>
      <w:r w:rsidRPr="00DA521F">
        <w:rPr>
          <w:rFonts w:ascii="Arial" w:hAnsi="Arial" w:cs="Arial"/>
          <w:b w:val="0"/>
          <w:bCs/>
          <w:sz w:val="20"/>
          <w:u w:val="none"/>
        </w:rPr>
        <w:t>Registration table provided at no charge.</w:t>
      </w:r>
    </w:p>
    <w:p w14:paraId="646C7014" w14:textId="77777777" w:rsidR="00000000" w:rsidRPr="00DA521F" w:rsidRDefault="00000000" w:rsidP="00396D0D">
      <w:pPr>
        <w:pStyle w:val="Caption"/>
        <w:rPr>
          <w:rFonts w:ascii="Arial" w:hAnsi="Arial" w:cs="Arial"/>
          <w:b w:val="0"/>
          <w:bCs/>
          <w:sz w:val="20"/>
          <w:u w:val="none"/>
        </w:rPr>
      </w:pPr>
    </w:p>
    <w:p w14:paraId="2F148C67" w14:textId="77777777" w:rsidR="00000000" w:rsidRPr="00EF1D8A" w:rsidRDefault="00000000" w:rsidP="00396D0D">
      <w:pPr>
        <w:pStyle w:val="Caption"/>
        <w:rPr>
          <w:rFonts w:ascii="Arial" w:hAnsi="Arial" w:cs="Arial"/>
          <w:sz w:val="20"/>
        </w:rPr>
      </w:pPr>
      <w:r w:rsidRPr="00EF1D8A">
        <w:rPr>
          <w:rFonts w:ascii="Arial" w:hAnsi="Arial" w:cs="Arial"/>
          <w:sz w:val="20"/>
        </w:rPr>
        <w:t>Advance Deliveries</w:t>
      </w:r>
    </w:p>
    <w:p w14:paraId="425B1CCA" w14:textId="77777777" w:rsidR="00000000" w:rsidRPr="00DA521F" w:rsidRDefault="00000000" w:rsidP="00396D0D">
      <w:pPr>
        <w:pStyle w:val="Caption"/>
        <w:rPr>
          <w:rFonts w:ascii="Arial" w:hAnsi="Arial" w:cs="Arial"/>
          <w:b w:val="0"/>
          <w:bCs/>
          <w:sz w:val="20"/>
          <w:u w:val="none"/>
        </w:rPr>
      </w:pPr>
      <w:r w:rsidRPr="00DA521F">
        <w:rPr>
          <w:rFonts w:ascii="Arial" w:hAnsi="Arial" w:cs="Arial"/>
          <w:b w:val="0"/>
          <w:bCs/>
          <w:sz w:val="20"/>
          <w:u w:val="none"/>
        </w:rPr>
        <w:t xml:space="preserve">Packages sent prior to group’s arrival should be addressed as stated below. Resort will receive and store incoming freight/packages at no charge if received within five (5) business days prior to the Agreed commencement of event.  Any freight/packages received prior to this time will be subject to the following receiving and handling charges, and will be charged to the Group's master account </w:t>
      </w:r>
    </w:p>
    <w:p w14:paraId="3C6C5543" w14:textId="77777777" w:rsidR="00000000" w:rsidRPr="003844D9" w:rsidRDefault="00000000" w:rsidP="00396D0D">
      <w:pPr>
        <w:tabs>
          <w:tab w:val="left" w:pos="-720"/>
          <w:tab w:val="left" w:pos="0"/>
        </w:tabs>
        <w:suppressAutoHyphens/>
        <w:spacing w:after="0" w:line="240" w:lineRule="auto"/>
        <w:rPr>
          <w:rFonts w:ascii="Arial" w:hAnsi="Arial" w:cs="Arial"/>
          <w:spacing w:val="-2"/>
          <w:sz w:val="18"/>
          <w:szCs w:val="18"/>
        </w:rPr>
      </w:pPr>
    </w:p>
    <w:tbl>
      <w:tblPr>
        <w:tblW w:w="0" w:type="auto"/>
        <w:tblInd w:w="2898" w:type="dxa"/>
        <w:tblLayout w:type="fixed"/>
        <w:tblLook w:val="0000" w:firstRow="0" w:lastRow="0" w:firstColumn="0" w:lastColumn="0" w:noHBand="0" w:noVBand="0"/>
      </w:tblPr>
      <w:tblGrid>
        <w:gridCol w:w="2070"/>
        <w:gridCol w:w="1980"/>
      </w:tblGrid>
      <w:tr w:rsidR="00D824D0" w14:paraId="04FC36E3" w14:textId="77777777" w:rsidTr="00696174">
        <w:tc>
          <w:tcPr>
            <w:tcW w:w="2070" w:type="dxa"/>
          </w:tcPr>
          <w:p w14:paraId="230FCA0D" w14:textId="77777777" w:rsidR="00000000" w:rsidRPr="003844D9" w:rsidRDefault="00000000" w:rsidP="00396D0D">
            <w:pPr>
              <w:tabs>
                <w:tab w:val="left" w:pos="-720"/>
                <w:tab w:val="left" w:pos="0"/>
              </w:tabs>
              <w:suppressAutoHyphens/>
              <w:spacing w:after="0" w:line="240" w:lineRule="auto"/>
              <w:rPr>
                <w:rFonts w:ascii="Arial" w:hAnsi="Arial" w:cs="Arial"/>
                <w:spacing w:val="-2"/>
                <w:sz w:val="18"/>
                <w:szCs w:val="18"/>
              </w:rPr>
            </w:pPr>
            <w:r w:rsidRPr="003844D9">
              <w:rPr>
                <w:rFonts w:ascii="Arial" w:hAnsi="Arial" w:cs="Arial"/>
                <w:spacing w:val="-2"/>
                <w:sz w:val="18"/>
                <w:szCs w:val="18"/>
              </w:rPr>
              <w:t>10 lbs. and under</w:t>
            </w:r>
          </w:p>
        </w:tc>
        <w:tc>
          <w:tcPr>
            <w:tcW w:w="1980" w:type="dxa"/>
          </w:tcPr>
          <w:p w14:paraId="2FC71EFA" w14:textId="77777777" w:rsidR="00000000" w:rsidRPr="003844D9" w:rsidRDefault="00000000" w:rsidP="00396D0D">
            <w:pPr>
              <w:tabs>
                <w:tab w:val="left" w:pos="-720"/>
                <w:tab w:val="left" w:pos="0"/>
              </w:tabs>
              <w:suppressAutoHyphens/>
              <w:spacing w:after="0" w:line="240" w:lineRule="auto"/>
              <w:rPr>
                <w:rFonts w:ascii="Arial" w:hAnsi="Arial" w:cs="Arial"/>
                <w:spacing w:val="-2"/>
                <w:sz w:val="18"/>
                <w:szCs w:val="18"/>
              </w:rPr>
            </w:pPr>
            <w:r w:rsidRPr="003844D9">
              <w:rPr>
                <w:rFonts w:ascii="Arial" w:hAnsi="Arial" w:cs="Arial"/>
                <w:spacing w:val="-2"/>
                <w:sz w:val="18"/>
                <w:szCs w:val="18"/>
              </w:rPr>
              <w:t>$ 2.00 per package</w:t>
            </w:r>
          </w:p>
        </w:tc>
      </w:tr>
      <w:tr w:rsidR="00D824D0" w14:paraId="7CFE4581" w14:textId="77777777" w:rsidTr="00696174">
        <w:tc>
          <w:tcPr>
            <w:tcW w:w="2070" w:type="dxa"/>
          </w:tcPr>
          <w:p w14:paraId="5AD262AD" w14:textId="77777777" w:rsidR="00000000" w:rsidRPr="003844D9" w:rsidRDefault="00000000" w:rsidP="00396D0D">
            <w:pPr>
              <w:tabs>
                <w:tab w:val="left" w:pos="-720"/>
                <w:tab w:val="left" w:pos="0"/>
              </w:tabs>
              <w:suppressAutoHyphens/>
              <w:spacing w:after="0" w:line="240" w:lineRule="auto"/>
              <w:rPr>
                <w:rFonts w:ascii="Arial" w:hAnsi="Arial" w:cs="Arial"/>
                <w:spacing w:val="-2"/>
                <w:sz w:val="18"/>
                <w:szCs w:val="18"/>
              </w:rPr>
            </w:pPr>
            <w:r w:rsidRPr="003844D9">
              <w:rPr>
                <w:rFonts w:ascii="Arial" w:hAnsi="Arial" w:cs="Arial"/>
                <w:spacing w:val="-2"/>
                <w:sz w:val="18"/>
                <w:szCs w:val="18"/>
              </w:rPr>
              <w:t>11-25 lbs.</w:t>
            </w:r>
          </w:p>
        </w:tc>
        <w:tc>
          <w:tcPr>
            <w:tcW w:w="1980" w:type="dxa"/>
          </w:tcPr>
          <w:p w14:paraId="54207A3C" w14:textId="77777777" w:rsidR="00000000" w:rsidRPr="003844D9" w:rsidRDefault="00000000" w:rsidP="00396D0D">
            <w:pPr>
              <w:tabs>
                <w:tab w:val="left" w:pos="-720"/>
                <w:tab w:val="left" w:pos="0"/>
              </w:tabs>
              <w:suppressAutoHyphens/>
              <w:spacing w:after="0" w:line="240" w:lineRule="auto"/>
              <w:rPr>
                <w:rFonts w:ascii="Arial" w:hAnsi="Arial" w:cs="Arial"/>
                <w:spacing w:val="-2"/>
                <w:sz w:val="18"/>
                <w:szCs w:val="18"/>
              </w:rPr>
            </w:pPr>
            <w:r w:rsidRPr="003844D9">
              <w:rPr>
                <w:rFonts w:ascii="Arial" w:hAnsi="Arial" w:cs="Arial"/>
                <w:spacing w:val="-2"/>
                <w:sz w:val="18"/>
                <w:szCs w:val="18"/>
              </w:rPr>
              <w:t>$10.00 per package</w:t>
            </w:r>
          </w:p>
        </w:tc>
      </w:tr>
      <w:tr w:rsidR="00D824D0" w14:paraId="17EEAEF5" w14:textId="77777777" w:rsidTr="00696174">
        <w:tc>
          <w:tcPr>
            <w:tcW w:w="2070" w:type="dxa"/>
          </w:tcPr>
          <w:p w14:paraId="41BD73C7" w14:textId="77777777" w:rsidR="00000000" w:rsidRPr="003844D9" w:rsidRDefault="00000000" w:rsidP="00396D0D">
            <w:pPr>
              <w:tabs>
                <w:tab w:val="left" w:pos="-720"/>
                <w:tab w:val="left" w:pos="0"/>
              </w:tabs>
              <w:suppressAutoHyphens/>
              <w:spacing w:after="0" w:line="240" w:lineRule="auto"/>
              <w:rPr>
                <w:rFonts w:ascii="Arial" w:hAnsi="Arial" w:cs="Arial"/>
                <w:spacing w:val="-2"/>
                <w:sz w:val="18"/>
                <w:szCs w:val="18"/>
              </w:rPr>
            </w:pPr>
            <w:r w:rsidRPr="003844D9">
              <w:rPr>
                <w:rFonts w:ascii="Arial" w:hAnsi="Arial" w:cs="Arial"/>
                <w:spacing w:val="-2"/>
                <w:sz w:val="18"/>
                <w:szCs w:val="18"/>
              </w:rPr>
              <w:t>26-100 lbs.</w:t>
            </w:r>
          </w:p>
        </w:tc>
        <w:tc>
          <w:tcPr>
            <w:tcW w:w="1980" w:type="dxa"/>
          </w:tcPr>
          <w:p w14:paraId="1C0F7455" w14:textId="77777777" w:rsidR="00000000" w:rsidRPr="003844D9" w:rsidRDefault="00000000" w:rsidP="00396D0D">
            <w:pPr>
              <w:tabs>
                <w:tab w:val="left" w:pos="-720"/>
                <w:tab w:val="left" w:pos="0"/>
              </w:tabs>
              <w:suppressAutoHyphens/>
              <w:spacing w:after="0" w:line="240" w:lineRule="auto"/>
              <w:rPr>
                <w:rFonts w:ascii="Arial" w:hAnsi="Arial" w:cs="Arial"/>
                <w:spacing w:val="-2"/>
                <w:sz w:val="18"/>
                <w:szCs w:val="18"/>
              </w:rPr>
            </w:pPr>
            <w:r w:rsidRPr="003844D9">
              <w:rPr>
                <w:rFonts w:ascii="Arial" w:hAnsi="Arial" w:cs="Arial"/>
                <w:spacing w:val="-2"/>
                <w:sz w:val="18"/>
                <w:szCs w:val="18"/>
              </w:rPr>
              <w:t>$20.00 per package</w:t>
            </w:r>
          </w:p>
        </w:tc>
      </w:tr>
      <w:tr w:rsidR="00D824D0" w14:paraId="4F91715C" w14:textId="77777777" w:rsidTr="00696174">
        <w:tc>
          <w:tcPr>
            <w:tcW w:w="2070" w:type="dxa"/>
          </w:tcPr>
          <w:p w14:paraId="3ABAAAD2" w14:textId="77777777" w:rsidR="00000000" w:rsidRPr="003844D9" w:rsidRDefault="00000000" w:rsidP="00396D0D">
            <w:pPr>
              <w:tabs>
                <w:tab w:val="left" w:pos="-720"/>
                <w:tab w:val="left" w:pos="0"/>
              </w:tabs>
              <w:suppressAutoHyphens/>
              <w:spacing w:after="0" w:line="240" w:lineRule="auto"/>
              <w:rPr>
                <w:rFonts w:ascii="Arial" w:hAnsi="Arial" w:cs="Arial"/>
                <w:spacing w:val="-2"/>
                <w:sz w:val="18"/>
                <w:szCs w:val="18"/>
              </w:rPr>
            </w:pPr>
            <w:r w:rsidRPr="003844D9">
              <w:rPr>
                <w:rFonts w:ascii="Arial" w:hAnsi="Arial" w:cs="Arial"/>
                <w:spacing w:val="-2"/>
                <w:sz w:val="18"/>
                <w:szCs w:val="18"/>
              </w:rPr>
              <w:t>101 lbs. and over</w:t>
            </w:r>
          </w:p>
        </w:tc>
        <w:tc>
          <w:tcPr>
            <w:tcW w:w="1980" w:type="dxa"/>
          </w:tcPr>
          <w:p w14:paraId="26380E83" w14:textId="77777777" w:rsidR="00000000" w:rsidRPr="003844D9" w:rsidRDefault="00000000" w:rsidP="00396D0D">
            <w:pPr>
              <w:tabs>
                <w:tab w:val="left" w:pos="-720"/>
                <w:tab w:val="left" w:pos="0"/>
              </w:tabs>
              <w:suppressAutoHyphens/>
              <w:spacing w:after="0" w:line="240" w:lineRule="auto"/>
              <w:rPr>
                <w:rFonts w:ascii="Arial" w:hAnsi="Arial" w:cs="Arial"/>
                <w:spacing w:val="-2"/>
                <w:sz w:val="18"/>
                <w:szCs w:val="18"/>
              </w:rPr>
            </w:pPr>
            <w:r w:rsidRPr="003844D9">
              <w:rPr>
                <w:rFonts w:ascii="Arial" w:hAnsi="Arial" w:cs="Arial"/>
                <w:spacing w:val="-2"/>
                <w:sz w:val="18"/>
                <w:szCs w:val="18"/>
              </w:rPr>
              <w:t>$ 35.00 per package</w:t>
            </w:r>
          </w:p>
        </w:tc>
      </w:tr>
    </w:tbl>
    <w:p w14:paraId="19B6B1FD" w14:textId="77777777" w:rsidR="00000000" w:rsidRPr="003844D9" w:rsidRDefault="00000000" w:rsidP="00396D0D">
      <w:pPr>
        <w:tabs>
          <w:tab w:val="left" w:pos="720"/>
          <w:tab w:val="left" w:pos="1440"/>
          <w:tab w:val="left" w:pos="2160"/>
          <w:tab w:val="left" w:pos="2880"/>
          <w:tab w:val="left" w:pos="3600"/>
          <w:tab w:val="left" w:pos="4320"/>
        </w:tabs>
        <w:spacing w:after="0" w:line="240" w:lineRule="auto"/>
        <w:jc w:val="both"/>
        <w:rPr>
          <w:rFonts w:ascii="Arial" w:hAnsi="Arial" w:cs="Arial"/>
          <w:b/>
          <w:bCs/>
          <w:sz w:val="20"/>
          <w:u w:val="single"/>
        </w:rPr>
      </w:pPr>
    </w:p>
    <w:p w14:paraId="10D6E90A" w14:textId="77777777" w:rsidR="00000000" w:rsidRPr="00EF1D8A" w:rsidRDefault="00000000" w:rsidP="00396D0D">
      <w:pPr>
        <w:pStyle w:val="Caption"/>
        <w:rPr>
          <w:rFonts w:ascii="Arial" w:hAnsi="Arial" w:cs="Arial"/>
          <w:sz w:val="20"/>
        </w:rPr>
      </w:pPr>
      <w:r w:rsidRPr="00EF1D8A">
        <w:rPr>
          <w:rFonts w:ascii="Arial" w:hAnsi="Arial" w:cs="Arial"/>
          <w:sz w:val="20"/>
        </w:rPr>
        <w:t>Advance Deliveries</w:t>
      </w:r>
    </w:p>
    <w:p w14:paraId="1FB6EBF8" w14:textId="77777777" w:rsidR="00000000" w:rsidRDefault="00000000" w:rsidP="00396D0D">
      <w:pPr>
        <w:tabs>
          <w:tab w:val="left" w:pos="-720"/>
          <w:tab w:val="left" w:pos="0"/>
        </w:tabs>
        <w:suppressAutoHyphens/>
        <w:spacing w:after="0" w:line="240" w:lineRule="auto"/>
        <w:rPr>
          <w:rFonts w:ascii="Arial" w:eastAsia="Times New Roman" w:hAnsi="Arial" w:cs="Arial"/>
          <w:bCs/>
          <w:sz w:val="20"/>
          <w:szCs w:val="20"/>
        </w:rPr>
      </w:pPr>
      <w:r w:rsidRPr="00D2430A">
        <w:rPr>
          <w:rFonts w:ascii="Arial" w:eastAsia="Times New Roman" w:hAnsi="Arial" w:cs="Arial"/>
          <w:bCs/>
          <w:sz w:val="20"/>
          <w:szCs w:val="20"/>
        </w:rPr>
        <w:t xml:space="preserve">Sea Palms Resort </w:t>
      </w:r>
    </w:p>
    <w:p w14:paraId="47873992" w14:textId="77777777" w:rsidR="00000000" w:rsidRPr="00D2430A" w:rsidRDefault="00000000" w:rsidP="00396D0D">
      <w:pPr>
        <w:tabs>
          <w:tab w:val="left" w:pos="-720"/>
          <w:tab w:val="left" w:pos="0"/>
        </w:tabs>
        <w:suppressAutoHyphens/>
        <w:spacing w:after="0" w:line="240" w:lineRule="auto"/>
        <w:rPr>
          <w:rFonts w:ascii="Arial" w:eastAsia="Times New Roman" w:hAnsi="Arial" w:cs="Arial"/>
          <w:bCs/>
          <w:sz w:val="20"/>
          <w:szCs w:val="20"/>
        </w:rPr>
      </w:pPr>
      <w:r w:rsidRPr="00D2430A">
        <w:rPr>
          <w:rFonts w:ascii="Arial" w:eastAsia="Times New Roman" w:hAnsi="Arial" w:cs="Arial"/>
          <w:bCs/>
          <w:sz w:val="20"/>
          <w:szCs w:val="20"/>
        </w:rPr>
        <w:t>515 Windward Drive</w:t>
      </w:r>
    </w:p>
    <w:p w14:paraId="29B883E3" w14:textId="77777777" w:rsidR="00000000" w:rsidRPr="00D2430A" w:rsidRDefault="00000000" w:rsidP="00396D0D">
      <w:pPr>
        <w:spacing w:after="0" w:line="240" w:lineRule="auto"/>
        <w:rPr>
          <w:rFonts w:ascii="Arial" w:eastAsia="Times New Roman" w:hAnsi="Arial" w:cs="Arial"/>
          <w:bCs/>
          <w:sz w:val="20"/>
          <w:szCs w:val="20"/>
        </w:rPr>
      </w:pPr>
      <w:r w:rsidRPr="00D2430A">
        <w:rPr>
          <w:rFonts w:ascii="Arial" w:eastAsia="Times New Roman" w:hAnsi="Arial" w:cs="Arial"/>
          <w:bCs/>
          <w:sz w:val="20"/>
          <w:szCs w:val="20"/>
        </w:rPr>
        <w:t>St Simons Island Ga, 31522</w:t>
      </w:r>
    </w:p>
    <w:p w14:paraId="26A859E2" w14:textId="77777777" w:rsidR="00000000" w:rsidRPr="00D2430A" w:rsidRDefault="00000000" w:rsidP="00396D0D">
      <w:pPr>
        <w:spacing w:after="0" w:line="240" w:lineRule="auto"/>
        <w:rPr>
          <w:rFonts w:ascii="Arial" w:eastAsia="Times New Roman" w:hAnsi="Arial" w:cs="Arial"/>
          <w:bCs/>
          <w:sz w:val="20"/>
          <w:szCs w:val="20"/>
        </w:rPr>
      </w:pPr>
      <w:r w:rsidRPr="00D2430A">
        <w:rPr>
          <w:rFonts w:ascii="Arial" w:eastAsia="Times New Roman" w:hAnsi="Arial" w:cs="Arial"/>
          <w:bCs/>
          <w:sz w:val="20"/>
          <w:szCs w:val="20"/>
        </w:rPr>
        <w:t xml:space="preserve">Attn: </w:t>
      </w:r>
      <w:r>
        <w:rPr>
          <w:rFonts w:ascii="Arial" w:eastAsia="Times New Roman" w:hAnsi="Arial" w:cs="Arial"/>
          <w:bCs/>
          <w:sz w:val="20"/>
          <w:szCs w:val="20"/>
        </w:rPr>
        <w:t>Banquet</w:t>
      </w:r>
      <w:r w:rsidRPr="00D2430A">
        <w:rPr>
          <w:rFonts w:ascii="Arial" w:eastAsia="Times New Roman" w:hAnsi="Arial" w:cs="Arial"/>
          <w:bCs/>
          <w:sz w:val="20"/>
          <w:szCs w:val="20"/>
        </w:rPr>
        <w:t xml:space="preserve"> Department</w:t>
      </w:r>
    </w:p>
    <w:p w14:paraId="238CF258" w14:textId="77777777" w:rsidR="00000000" w:rsidRPr="003844D9" w:rsidRDefault="00000000" w:rsidP="00396D0D">
      <w:pPr>
        <w:spacing w:after="0" w:line="240" w:lineRule="auto"/>
        <w:rPr>
          <w:rFonts w:ascii="Arial" w:hAnsi="Arial" w:cs="Arial"/>
          <w:sz w:val="18"/>
          <w:szCs w:val="18"/>
        </w:rPr>
      </w:pPr>
      <w:r w:rsidRPr="003844D9">
        <w:rPr>
          <w:rFonts w:ascii="Arial" w:hAnsi="Arial" w:cs="Arial"/>
          <w:sz w:val="18"/>
          <w:szCs w:val="18"/>
        </w:rPr>
        <w:t>Arrival</w:t>
      </w:r>
      <w:r>
        <w:rPr>
          <w:rFonts w:ascii="Arial" w:hAnsi="Arial" w:cs="Arial"/>
          <w:sz w:val="18"/>
          <w:szCs w:val="18"/>
        </w:rPr>
        <w:t xml:space="preserve">: </w:t>
      </w:r>
      <w:r w:rsidRPr="00D2430A">
        <w:rPr>
          <w:rFonts w:ascii="Arial" w:hAnsi="Arial" w:cs="Arial"/>
          <w:sz w:val="18"/>
          <w:szCs w:val="18"/>
          <w:u w:val="single"/>
        </w:rPr>
        <w:t>Saturday, June 13, 2026</w:t>
      </w:r>
      <w:r w:rsidRPr="003844D9">
        <w:rPr>
          <w:rFonts w:ascii="Arial" w:hAnsi="Arial" w:cs="Arial"/>
          <w:sz w:val="18"/>
          <w:szCs w:val="18"/>
        </w:rPr>
        <w:t xml:space="preserve"> Departur</w:t>
      </w:r>
      <w:r>
        <w:rPr>
          <w:rFonts w:ascii="Arial" w:hAnsi="Arial" w:cs="Arial"/>
          <w:sz w:val="18"/>
          <w:szCs w:val="18"/>
        </w:rPr>
        <w:t xml:space="preserve">e: </w:t>
      </w:r>
      <w:r w:rsidRPr="00D2430A">
        <w:rPr>
          <w:rFonts w:ascii="Arial" w:hAnsi="Arial" w:cs="Arial"/>
          <w:sz w:val="18"/>
          <w:szCs w:val="18"/>
          <w:u w:val="single"/>
        </w:rPr>
        <w:t>Saturday, June 13, 2026</w:t>
      </w:r>
    </w:p>
    <w:p w14:paraId="7139D921" w14:textId="77777777" w:rsidR="00000000" w:rsidRPr="003844D9" w:rsidRDefault="00000000" w:rsidP="00396D0D">
      <w:pPr>
        <w:spacing w:after="0" w:line="240" w:lineRule="auto"/>
        <w:rPr>
          <w:rFonts w:ascii="Arial" w:hAnsi="Arial" w:cs="Arial"/>
          <w:sz w:val="18"/>
          <w:szCs w:val="18"/>
        </w:rPr>
      </w:pPr>
      <w:r w:rsidRPr="003844D9">
        <w:rPr>
          <w:rFonts w:ascii="Arial" w:hAnsi="Arial" w:cs="Arial"/>
          <w:sz w:val="18"/>
          <w:szCs w:val="18"/>
        </w:rPr>
        <w:t>Name of Group</w:t>
      </w:r>
      <w:r>
        <w:rPr>
          <w:rFonts w:ascii="Arial" w:hAnsi="Arial" w:cs="Arial"/>
          <w:sz w:val="18"/>
          <w:szCs w:val="18"/>
        </w:rPr>
        <w:t xml:space="preserve">: </w:t>
      </w:r>
      <w:r w:rsidRPr="00D2430A">
        <w:rPr>
          <w:rFonts w:ascii="Arial" w:hAnsi="Arial" w:cs="Arial"/>
          <w:sz w:val="18"/>
          <w:szCs w:val="18"/>
          <w:u w:val="single"/>
        </w:rPr>
        <w:t>Lake View HOA</w:t>
      </w:r>
    </w:p>
    <w:p w14:paraId="534BCBE9" w14:textId="77777777" w:rsidR="00000000" w:rsidRPr="00D2430A" w:rsidRDefault="00000000" w:rsidP="00396D0D">
      <w:pPr>
        <w:spacing w:after="0" w:line="240" w:lineRule="auto"/>
        <w:rPr>
          <w:rFonts w:ascii="Arial" w:hAnsi="Arial" w:cs="Arial"/>
          <w:sz w:val="18"/>
          <w:szCs w:val="18"/>
          <w:u w:val="single"/>
        </w:rPr>
      </w:pPr>
      <w:r w:rsidRPr="003844D9">
        <w:rPr>
          <w:rFonts w:ascii="Arial" w:hAnsi="Arial" w:cs="Arial"/>
          <w:sz w:val="18"/>
          <w:szCs w:val="18"/>
        </w:rPr>
        <w:t>Contact Name</w:t>
      </w:r>
      <w:r>
        <w:rPr>
          <w:rFonts w:ascii="Arial" w:hAnsi="Arial" w:cs="Arial"/>
          <w:sz w:val="18"/>
          <w:szCs w:val="18"/>
        </w:rPr>
        <w:t xml:space="preserve">: </w:t>
      </w:r>
      <w:r w:rsidRPr="00D2430A">
        <w:rPr>
          <w:rFonts w:ascii="Arial" w:hAnsi="Arial" w:cs="Arial"/>
          <w:sz w:val="18"/>
          <w:szCs w:val="18"/>
          <w:u w:val="single"/>
        </w:rPr>
        <w:t>Requel Keithly</w:t>
      </w:r>
    </w:p>
    <w:p w14:paraId="1DDA8C7A" w14:textId="77777777" w:rsidR="00000000" w:rsidRPr="00DA521F" w:rsidRDefault="00000000" w:rsidP="00396D0D">
      <w:pPr>
        <w:pStyle w:val="Caption"/>
        <w:rPr>
          <w:rFonts w:ascii="Arial" w:hAnsi="Arial" w:cs="Arial"/>
          <w:b w:val="0"/>
          <w:bCs/>
          <w:sz w:val="20"/>
          <w:u w:val="none"/>
        </w:rPr>
      </w:pPr>
    </w:p>
    <w:p w14:paraId="644BEE33" w14:textId="77777777" w:rsidR="00000000" w:rsidRPr="00DA521F" w:rsidRDefault="00000000" w:rsidP="00396D0D">
      <w:pPr>
        <w:pStyle w:val="Caption"/>
        <w:rPr>
          <w:rFonts w:ascii="Arial" w:hAnsi="Arial" w:cs="Arial"/>
          <w:b w:val="0"/>
          <w:bCs/>
          <w:sz w:val="20"/>
          <w:u w:val="none"/>
        </w:rPr>
      </w:pPr>
      <w:r w:rsidRPr="00DA521F">
        <w:rPr>
          <w:rFonts w:ascii="Arial" w:hAnsi="Arial" w:cs="Arial"/>
          <w:b w:val="0"/>
          <w:bCs/>
          <w:sz w:val="20"/>
          <w:u w:val="none"/>
        </w:rPr>
        <w:t>Please call Resort Sales Office to make special arrangements for packages that weigh more than 50 lbs. Packages over this weight or which require special handling, may result in handling charges.</w:t>
      </w:r>
    </w:p>
    <w:p w14:paraId="4FFDF81D" w14:textId="77777777" w:rsidR="00000000" w:rsidRPr="00DA521F" w:rsidRDefault="00000000" w:rsidP="00396D0D">
      <w:pPr>
        <w:pStyle w:val="Caption"/>
        <w:rPr>
          <w:rFonts w:ascii="Arial" w:hAnsi="Arial" w:cs="Arial"/>
          <w:b w:val="0"/>
          <w:bCs/>
          <w:sz w:val="20"/>
          <w:u w:val="none"/>
        </w:rPr>
      </w:pPr>
    </w:p>
    <w:p w14:paraId="5D24455A" w14:textId="77777777" w:rsidR="00000000" w:rsidRPr="009F37D3" w:rsidRDefault="00000000" w:rsidP="00396D0D">
      <w:pPr>
        <w:pStyle w:val="Caption"/>
        <w:rPr>
          <w:rFonts w:ascii="Arial" w:hAnsi="Arial" w:cs="Arial"/>
          <w:sz w:val="20"/>
        </w:rPr>
      </w:pPr>
      <w:r w:rsidRPr="00EF1D8A">
        <w:rPr>
          <w:rFonts w:ascii="Arial" w:hAnsi="Arial" w:cs="Arial"/>
          <w:sz w:val="20"/>
        </w:rPr>
        <w:t xml:space="preserve">Credit Billing and Payment </w:t>
      </w:r>
    </w:p>
    <w:p w14:paraId="53857F36" w14:textId="77777777" w:rsidR="00000000" w:rsidRPr="00846E99" w:rsidRDefault="00000000" w:rsidP="00396D0D">
      <w:pPr>
        <w:numPr>
          <w:ilvl w:val="0"/>
          <w:numId w:val="2"/>
        </w:numPr>
        <w:spacing w:after="0" w:line="240" w:lineRule="auto"/>
        <w:rPr>
          <w:rFonts w:ascii="Arial" w:hAnsi="Arial" w:cs="Arial"/>
          <w:b/>
          <w:bCs/>
          <w:sz w:val="20"/>
          <w:szCs w:val="20"/>
        </w:rPr>
      </w:pPr>
      <w:r w:rsidRPr="00D47E2C">
        <w:rPr>
          <w:rFonts w:ascii="Arial" w:hAnsi="Arial" w:cs="Arial"/>
          <w:b/>
          <w:bCs/>
          <w:sz w:val="20"/>
          <w:szCs w:val="20"/>
        </w:rPr>
        <w:t>Unless a credit account has been established with the resort, full pre-payment of the balance is due seven (7) working days prior to the event.</w:t>
      </w:r>
      <w:r>
        <w:rPr>
          <w:rFonts w:ascii="Arial" w:hAnsi="Arial" w:cs="Arial"/>
          <w:b/>
          <w:bCs/>
          <w:sz w:val="20"/>
          <w:szCs w:val="20"/>
        </w:rPr>
        <w:t xml:space="preserve"> Please note that there will be a 3% processing fee if you use a credit card. Consumption items will be billed following the conclusion of the event.</w:t>
      </w:r>
    </w:p>
    <w:p w14:paraId="436E1B93" w14:textId="77777777" w:rsidR="00000000" w:rsidRPr="00914C74" w:rsidRDefault="00000000" w:rsidP="00396D0D">
      <w:pPr>
        <w:numPr>
          <w:ilvl w:val="0"/>
          <w:numId w:val="2"/>
        </w:numPr>
        <w:spacing w:after="0" w:line="240" w:lineRule="auto"/>
        <w:rPr>
          <w:rFonts w:ascii="Arial" w:hAnsi="Arial" w:cs="Arial"/>
          <w:sz w:val="20"/>
          <w:szCs w:val="20"/>
        </w:rPr>
      </w:pPr>
      <w:r w:rsidRPr="00914C74">
        <w:rPr>
          <w:rFonts w:ascii="Arial" w:hAnsi="Arial" w:cs="Arial"/>
          <w:sz w:val="20"/>
          <w:szCs w:val="20"/>
        </w:rPr>
        <w:t>To establish direct billing, a completed credit application must be submitted with the signed agreement. The decision to allow direct billing is solely up to the Resort. Once credit has been approved, full payment must be received within thirty (30) days upon receipt of the statement.</w:t>
      </w:r>
    </w:p>
    <w:p w14:paraId="7224B1E3" w14:textId="77777777" w:rsidR="00000000" w:rsidRDefault="00000000" w:rsidP="00396D0D">
      <w:pPr>
        <w:numPr>
          <w:ilvl w:val="0"/>
          <w:numId w:val="2"/>
        </w:numPr>
        <w:spacing w:after="0" w:line="240" w:lineRule="auto"/>
        <w:rPr>
          <w:rFonts w:ascii="Arial" w:hAnsi="Arial" w:cs="Arial"/>
          <w:sz w:val="20"/>
          <w:szCs w:val="20"/>
        </w:rPr>
      </w:pPr>
      <w:r w:rsidRPr="00914C74">
        <w:rPr>
          <w:rFonts w:ascii="Arial" w:hAnsi="Arial" w:cs="Arial"/>
          <w:sz w:val="20"/>
          <w:szCs w:val="20"/>
        </w:rPr>
        <w:t>Past due amounts will be subject to a 1.5% interest per month (18% per annum)</w:t>
      </w:r>
    </w:p>
    <w:p w14:paraId="04C9495B" w14:textId="77777777" w:rsidR="00000000" w:rsidRDefault="00000000" w:rsidP="00396D0D">
      <w:pPr>
        <w:pStyle w:val="ListParagraph"/>
        <w:numPr>
          <w:ilvl w:val="0"/>
          <w:numId w:val="2"/>
        </w:numPr>
        <w:jc w:val="both"/>
        <w:rPr>
          <w:sz w:val="20"/>
        </w:rPr>
      </w:pPr>
      <w:r w:rsidRPr="009F37D3">
        <w:rPr>
          <w:sz w:val="20"/>
        </w:rPr>
        <w:t>Notwithstanding any other provision in this Agreement, if the Hotel deems it necessary to employ an attorney or institute legal action against Group to recover any unpaid balance under this Agreement, Group shall pay all costs in connection with such action, including court costs and reasonable attorneys’ fees and expenses.  Any payment by Group or acceptance by hotel of an amount less than any amount due by Group shall be deemed solely as a partial payment of the full amount due.  No endorsement or statement on any check or any letter accompanying any payment shall be deemed an accord and satisfaction, and Hotel may accept such check or payment without prejudice to Hotel’s right to recover the balance of all amounts due or pursue any other remedies available to Hotel under this Agreement or in law or in equity.  Should the Group dispute a charge on the Master Account, the Group shall remit the undisputed amount to the Hotel at the same time it provides notice of the dispute to the Hotel.</w:t>
      </w:r>
    </w:p>
    <w:p w14:paraId="390FCD26" w14:textId="77777777" w:rsidR="00000000" w:rsidRDefault="00000000" w:rsidP="00396D0D">
      <w:pPr>
        <w:spacing w:after="0" w:line="240" w:lineRule="auto"/>
        <w:jc w:val="both"/>
        <w:rPr>
          <w:sz w:val="20"/>
        </w:rPr>
      </w:pPr>
    </w:p>
    <w:p w14:paraId="2E3E0146" w14:textId="77777777" w:rsidR="00000000" w:rsidRDefault="00000000" w:rsidP="00396D0D">
      <w:pPr>
        <w:spacing w:after="0" w:line="240" w:lineRule="auto"/>
        <w:rPr>
          <w:rFonts w:ascii="Arial" w:eastAsia="Times New Roman" w:hAnsi="Arial" w:cs="Cordia New"/>
          <w:sz w:val="20"/>
          <w:szCs w:val="20"/>
          <w:lang w:bidi="th-TH"/>
        </w:rPr>
      </w:pPr>
      <w:r w:rsidRPr="005116D8">
        <w:rPr>
          <w:rFonts w:ascii="Arial" w:eastAsia="Times New Roman" w:hAnsi="Arial" w:cs="Cordia New"/>
          <w:b/>
          <w:bCs/>
          <w:sz w:val="20"/>
          <w:szCs w:val="20"/>
          <w:u w:val="single"/>
          <w:lang w:bidi="th-TH"/>
        </w:rPr>
        <w:t>Cancellations:</w:t>
      </w:r>
      <w:r w:rsidRPr="005116D8">
        <w:rPr>
          <w:rFonts w:ascii="Arial" w:eastAsia="Times New Roman" w:hAnsi="Arial" w:cs="Cordia New"/>
          <w:sz w:val="20"/>
          <w:szCs w:val="20"/>
          <w:lang w:bidi="th-TH"/>
        </w:rPr>
        <w:t xml:space="preserve"> Sea Palms Resort is holding the space for the exclusive use by your group. Should the entire or partial</w:t>
      </w:r>
      <w:r>
        <w:rPr>
          <w:rFonts w:ascii="Arial" w:eastAsia="Times New Roman" w:hAnsi="Arial" w:cs="Cordia New"/>
          <w:sz w:val="20"/>
          <w:szCs w:val="20"/>
          <w:lang w:bidi="th-TH"/>
        </w:rPr>
        <w:t xml:space="preserve"> </w:t>
      </w:r>
      <w:r w:rsidRPr="005116D8">
        <w:rPr>
          <w:rFonts w:ascii="Arial" w:eastAsia="Times New Roman" w:hAnsi="Arial" w:cs="Cordia New"/>
          <w:sz w:val="20"/>
          <w:szCs w:val="20"/>
          <w:lang w:bidi="th-TH"/>
        </w:rPr>
        <w:t>program cancel, the Hotel will collect as liquidated damages, fees according to the following schedule:</w:t>
      </w:r>
    </w:p>
    <w:p w14:paraId="1BC3A56F" w14:textId="77777777" w:rsidR="00000000" w:rsidRPr="005116D8" w:rsidRDefault="00000000" w:rsidP="00396D0D">
      <w:pPr>
        <w:spacing w:after="0" w:line="240" w:lineRule="auto"/>
        <w:rPr>
          <w:rFonts w:ascii="Arial" w:eastAsia="Times New Roman" w:hAnsi="Arial" w:cs="Cordia New"/>
          <w:sz w:val="20"/>
          <w:szCs w:val="20"/>
          <w:lang w:bidi="th-TH"/>
        </w:rPr>
      </w:pPr>
    </w:p>
    <w:p w14:paraId="3BAE6658" w14:textId="77777777" w:rsidR="00000000" w:rsidRPr="00846E99" w:rsidRDefault="00000000" w:rsidP="00800C83">
      <w:pPr>
        <w:spacing w:after="0" w:line="240" w:lineRule="auto"/>
        <w:jc w:val="center"/>
        <w:rPr>
          <w:rFonts w:ascii="Arial" w:eastAsia="Times New Roman" w:hAnsi="Arial" w:cs="Cordia New"/>
          <w:b/>
          <w:bCs/>
          <w:sz w:val="20"/>
          <w:szCs w:val="20"/>
          <w:lang w:bidi="th-TH"/>
        </w:rPr>
      </w:pPr>
      <w:r w:rsidRPr="00846E99">
        <w:rPr>
          <w:rFonts w:ascii="Arial" w:eastAsia="Times New Roman" w:hAnsi="Arial" w:cs="Cordia New"/>
          <w:b/>
          <w:bCs/>
          <w:sz w:val="20"/>
          <w:szCs w:val="20"/>
          <w:lang w:bidi="th-TH"/>
        </w:rPr>
        <w:t>Cancellation Prior Total Estimated Revenue</w:t>
      </w:r>
    </w:p>
    <w:p w14:paraId="2C9921B3" w14:textId="77777777" w:rsidR="00000000" w:rsidRPr="00846E99" w:rsidRDefault="00000000" w:rsidP="00800C83">
      <w:pPr>
        <w:spacing w:after="0" w:line="240" w:lineRule="auto"/>
        <w:jc w:val="center"/>
        <w:rPr>
          <w:rFonts w:ascii="Arial" w:eastAsia="Times New Roman" w:hAnsi="Arial" w:cs="Cordia New"/>
          <w:b/>
          <w:bCs/>
          <w:sz w:val="20"/>
          <w:szCs w:val="20"/>
          <w:lang w:bidi="th-TH"/>
        </w:rPr>
      </w:pPr>
      <w:r w:rsidRPr="00846E99">
        <w:rPr>
          <w:rFonts w:ascii="Arial" w:eastAsia="Times New Roman" w:hAnsi="Arial" w:cs="Cordia New"/>
          <w:b/>
          <w:bCs/>
          <w:sz w:val="20"/>
          <w:szCs w:val="20"/>
          <w:lang w:bidi="th-TH"/>
        </w:rPr>
        <w:t>0 - 14 days 100%</w:t>
      </w:r>
    </w:p>
    <w:p w14:paraId="09AEA0CE" w14:textId="77777777" w:rsidR="00000000" w:rsidRPr="00846E99" w:rsidRDefault="00000000" w:rsidP="00800C83">
      <w:pPr>
        <w:spacing w:after="0" w:line="240" w:lineRule="auto"/>
        <w:jc w:val="center"/>
        <w:rPr>
          <w:rFonts w:ascii="Arial" w:eastAsia="Times New Roman" w:hAnsi="Arial" w:cs="Cordia New"/>
          <w:b/>
          <w:bCs/>
          <w:sz w:val="20"/>
          <w:szCs w:val="20"/>
          <w:lang w:bidi="th-TH"/>
        </w:rPr>
      </w:pPr>
      <w:r w:rsidRPr="00846E99">
        <w:rPr>
          <w:rFonts w:ascii="Arial" w:eastAsia="Times New Roman" w:hAnsi="Arial" w:cs="Cordia New"/>
          <w:b/>
          <w:bCs/>
          <w:sz w:val="20"/>
          <w:szCs w:val="20"/>
          <w:lang w:bidi="th-TH"/>
        </w:rPr>
        <w:t xml:space="preserve">15 - </w:t>
      </w:r>
      <w:r>
        <w:rPr>
          <w:rFonts w:ascii="Arial" w:eastAsia="Times New Roman" w:hAnsi="Arial" w:cs="Cordia New"/>
          <w:b/>
          <w:bCs/>
          <w:sz w:val="20"/>
          <w:szCs w:val="20"/>
          <w:lang w:bidi="th-TH"/>
        </w:rPr>
        <w:t>30</w:t>
      </w:r>
      <w:r w:rsidRPr="00846E99">
        <w:rPr>
          <w:rFonts w:ascii="Arial" w:eastAsia="Times New Roman" w:hAnsi="Arial" w:cs="Cordia New"/>
          <w:b/>
          <w:bCs/>
          <w:sz w:val="20"/>
          <w:szCs w:val="20"/>
          <w:lang w:bidi="th-TH"/>
        </w:rPr>
        <w:t xml:space="preserve"> days 50%</w:t>
      </w:r>
    </w:p>
    <w:p w14:paraId="0B5BAAF9" w14:textId="77777777" w:rsidR="00000000" w:rsidRPr="00846E99" w:rsidRDefault="00000000" w:rsidP="00800C83">
      <w:pPr>
        <w:spacing w:after="0" w:line="240" w:lineRule="auto"/>
        <w:jc w:val="center"/>
        <w:rPr>
          <w:rFonts w:ascii="Arial" w:eastAsia="Times New Roman" w:hAnsi="Arial" w:cs="Cordia New"/>
          <w:b/>
          <w:bCs/>
          <w:sz w:val="20"/>
          <w:szCs w:val="20"/>
          <w:lang w:bidi="th-TH"/>
        </w:rPr>
      </w:pPr>
      <w:r>
        <w:rPr>
          <w:rFonts w:ascii="Arial" w:eastAsia="Times New Roman" w:hAnsi="Arial" w:cs="Cordia New"/>
          <w:b/>
          <w:bCs/>
          <w:sz w:val="20"/>
          <w:szCs w:val="20"/>
          <w:lang w:bidi="th-TH"/>
        </w:rPr>
        <w:t>31</w:t>
      </w:r>
      <w:r w:rsidRPr="00846E99">
        <w:rPr>
          <w:rFonts w:ascii="Arial" w:eastAsia="Times New Roman" w:hAnsi="Arial" w:cs="Cordia New"/>
          <w:b/>
          <w:bCs/>
          <w:sz w:val="20"/>
          <w:szCs w:val="20"/>
          <w:lang w:bidi="th-TH"/>
        </w:rPr>
        <w:t xml:space="preserve"> - </w:t>
      </w:r>
      <w:r>
        <w:rPr>
          <w:rFonts w:ascii="Arial" w:eastAsia="Times New Roman" w:hAnsi="Arial" w:cs="Cordia New"/>
          <w:b/>
          <w:bCs/>
          <w:sz w:val="20"/>
          <w:szCs w:val="20"/>
          <w:lang w:bidi="th-TH"/>
        </w:rPr>
        <w:t>6</w:t>
      </w:r>
      <w:r w:rsidRPr="00846E99">
        <w:rPr>
          <w:rFonts w:ascii="Arial" w:eastAsia="Times New Roman" w:hAnsi="Arial" w:cs="Cordia New"/>
          <w:b/>
          <w:bCs/>
          <w:sz w:val="20"/>
          <w:szCs w:val="20"/>
          <w:lang w:bidi="th-TH"/>
        </w:rPr>
        <w:t>0 days 30%</w:t>
      </w:r>
    </w:p>
    <w:p w14:paraId="56BAC568" w14:textId="77777777" w:rsidR="00000000" w:rsidRDefault="00000000" w:rsidP="00396D0D">
      <w:pPr>
        <w:spacing w:after="0" w:line="240" w:lineRule="auto"/>
        <w:jc w:val="both"/>
        <w:rPr>
          <w:rFonts w:ascii="Arial" w:hAnsi="Arial" w:cs="Arial"/>
          <w:bCs/>
          <w:sz w:val="20"/>
        </w:rPr>
      </w:pPr>
    </w:p>
    <w:p w14:paraId="56341466" w14:textId="77777777" w:rsidR="00000000" w:rsidRDefault="00000000" w:rsidP="0031073A">
      <w:pPr>
        <w:spacing w:after="0"/>
        <w:jc w:val="both"/>
        <w:rPr>
          <w:rFonts w:ascii="Times New Roman" w:hAnsi="Times New Roman"/>
          <w:b/>
          <w:bCs/>
          <w:sz w:val="24"/>
          <w:szCs w:val="24"/>
        </w:rPr>
      </w:pPr>
      <w:r w:rsidRPr="00DA521F">
        <w:rPr>
          <w:rFonts w:ascii="Arial" w:hAnsi="Arial" w:cs="Arial"/>
          <w:bCs/>
          <w:sz w:val="20"/>
        </w:rPr>
        <w:t xml:space="preserve">All notices of cancellations must be in writing by facsimile or e-mail to the attention of the </w:t>
      </w:r>
      <w:r>
        <w:rPr>
          <w:rFonts w:ascii="Arial" w:hAnsi="Arial" w:cs="Arial"/>
          <w:bCs/>
          <w:sz w:val="20"/>
        </w:rPr>
        <w:t xml:space="preserve">Director of Sales: Amanda Smith amanda.smith@seapalms.com </w:t>
      </w:r>
      <w:r w:rsidRPr="00DA521F">
        <w:rPr>
          <w:rFonts w:ascii="Arial" w:hAnsi="Arial" w:cs="Arial"/>
          <w:bCs/>
          <w:sz w:val="20"/>
        </w:rPr>
        <w:t>and shall be effective on the date received by Resort</w:t>
      </w:r>
      <w:r>
        <w:rPr>
          <w:rFonts w:ascii="Arial" w:hAnsi="Arial" w:cs="Arial"/>
          <w:bCs/>
          <w:sz w:val="20"/>
        </w:rPr>
        <w:t>.</w:t>
      </w:r>
      <w:r w:rsidRPr="0031073A">
        <w:rPr>
          <w:rFonts w:ascii="Times New Roman" w:hAnsi="Times New Roman"/>
          <w:b/>
          <w:bCs/>
          <w:sz w:val="24"/>
          <w:szCs w:val="24"/>
        </w:rPr>
        <w:t xml:space="preserve"> </w:t>
      </w:r>
    </w:p>
    <w:p w14:paraId="26FF834B" w14:textId="77777777" w:rsidR="00000000" w:rsidRDefault="00000000" w:rsidP="0031073A">
      <w:pPr>
        <w:spacing w:after="0"/>
        <w:jc w:val="both"/>
        <w:rPr>
          <w:rFonts w:ascii="Times New Roman" w:hAnsi="Times New Roman"/>
          <w:b/>
          <w:bCs/>
          <w:sz w:val="24"/>
          <w:szCs w:val="24"/>
        </w:rPr>
      </w:pPr>
    </w:p>
    <w:p w14:paraId="335C9FDA" w14:textId="77777777" w:rsidR="00000000" w:rsidRPr="0031073A" w:rsidRDefault="00000000" w:rsidP="0031073A">
      <w:pPr>
        <w:spacing w:after="0"/>
        <w:jc w:val="both"/>
        <w:rPr>
          <w:rFonts w:ascii="Arial" w:hAnsi="Arial" w:cs="Arial"/>
          <w:bCs/>
          <w:sz w:val="20"/>
          <w:u w:val="single"/>
        </w:rPr>
      </w:pPr>
      <w:r w:rsidRPr="0031073A">
        <w:rPr>
          <w:rFonts w:ascii="Arial" w:hAnsi="Arial" w:cs="Arial"/>
          <w:b/>
          <w:bCs/>
          <w:sz w:val="20"/>
          <w:u w:val="single"/>
        </w:rPr>
        <w:t>Leftover Food Policy</w:t>
      </w:r>
    </w:p>
    <w:p w14:paraId="036D2C3D" w14:textId="77777777" w:rsidR="00000000" w:rsidRPr="0031073A" w:rsidRDefault="00000000" w:rsidP="0031073A">
      <w:pPr>
        <w:spacing w:after="0" w:line="240" w:lineRule="auto"/>
        <w:jc w:val="both"/>
        <w:rPr>
          <w:rFonts w:ascii="Arial" w:hAnsi="Arial" w:cs="Arial"/>
          <w:bCs/>
          <w:sz w:val="20"/>
        </w:rPr>
      </w:pPr>
      <w:r w:rsidRPr="0031073A">
        <w:rPr>
          <w:rFonts w:ascii="Arial" w:hAnsi="Arial" w:cs="Arial"/>
          <w:bCs/>
          <w:sz w:val="20"/>
        </w:rPr>
        <w:t>For health and safety purposes, Sea Palms Resort does not permit leftover food from banquet events to be taken off-premises in to-go boxes or containers. This policy is in place to ensure compliance with health regulations and to prevent potential foodborne illnesses. We appreciate your understanding and cooperation in maintaining a safe dining environment for all of our guests.</w:t>
      </w:r>
    </w:p>
    <w:p w14:paraId="0E46E2ED" w14:textId="77777777" w:rsidR="00000000" w:rsidRPr="004446B1" w:rsidRDefault="00000000" w:rsidP="00396D0D">
      <w:pPr>
        <w:spacing w:after="0" w:line="240" w:lineRule="auto"/>
        <w:jc w:val="both"/>
        <w:rPr>
          <w:sz w:val="20"/>
        </w:rPr>
      </w:pPr>
    </w:p>
    <w:p w14:paraId="507C4B81" w14:textId="77777777" w:rsidR="00000000" w:rsidRPr="004446B1" w:rsidRDefault="00000000" w:rsidP="00396D0D">
      <w:pPr>
        <w:pStyle w:val="Caption"/>
        <w:rPr>
          <w:rFonts w:ascii="Arial" w:hAnsi="Arial" w:cs="Arial"/>
          <w:sz w:val="20"/>
        </w:rPr>
      </w:pPr>
      <w:r w:rsidRPr="004446B1">
        <w:rPr>
          <w:rFonts w:ascii="Arial" w:hAnsi="Arial" w:cs="Arial"/>
          <w:sz w:val="20"/>
        </w:rPr>
        <w:t>Force Majeure</w:t>
      </w:r>
    </w:p>
    <w:p w14:paraId="4B69708D" w14:textId="77777777" w:rsidR="00000000" w:rsidRPr="004446B1" w:rsidRDefault="00000000" w:rsidP="00396D0D">
      <w:pPr>
        <w:pStyle w:val="Caption"/>
        <w:rPr>
          <w:rFonts w:ascii="Arial" w:hAnsi="Arial" w:cs="Arial"/>
          <w:b w:val="0"/>
          <w:bCs/>
          <w:sz w:val="20"/>
          <w:u w:val="none"/>
        </w:rPr>
      </w:pPr>
      <w:r w:rsidRPr="004446B1">
        <w:rPr>
          <w:rFonts w:ascii="Arial" w:hAnsi="Arial" w:cs="Arial"/>
          <w:b w:val="0"/>
          <w:bCs/>
          <w:sz w:val="20"/>
          <w:u w:val="none"/>
        </w:rPr>
        <w:t xml:space="preserve">Either party may cancel the Agreement without liability to the other party upon the occurrence of any event or circumstance beyond the control of such party, including acts of God, declared war in the United States, acts of terrorism in the city where the Hotel premises is located, government regulations, disaster, strikes or civil disorder, curtailment of transportation that prevents at least fifty percent (50%) of the attendees from attending the peak night of the Room Block, to the extent that the above described event(s) or circumstance(s) makes it illegal or impossible for Hotel to provide, or for Group in general to use, the premises of Hotel.  The Agreement cannot be cancelled under this section because of general economic conditions, including (without limitation) any recession or budget cut.  Either party that wishes to cancel the Agreement pursuant to this section must provide written notice to the other party identifying the event or circumstance that is the basis for such cancellation within ten (10) days after learning about such event or circumstance.  This provision shall not, however, relieve either party from using its reasonable commercial efforts to avoid, remove or mitigate such force majeure event and to continue performance with reasonable dispatch whenever such causes are removed.  If the Agreement is duly cancelled under this Section, then Hotel shall, within thirty (30) days after such cancellation, refund any deposits made by Group.  </w:t>
      </w:r>
    </w:p>
    <w:p w14:paraId="270F9F26" w14:textId="77777777" w:rsidR="00000000" w:rsidRPr="004446B1" w:rsidRDefault="00000000" w:rsidP="00396D0D">
      <w:pPr>
        <w:spacing w:after="0" w:line="240" w:lineRule="auto"/>
      </w:pPr>
    </w:p>
    <w:p w14:paraId="1D594B0D" w14:textId="77777777" w:rsidR="00000000" w:rsidRPr="00EF1D8A" w:rsidRDefault="00000000" w:rsidP="00396D0D">
      <w:pPr>
        <w:pStyle w:val="Caption"/>
        <w:rPr>
          <w:rFonts w:ascii="Arial" w:hAnsi="Arial" w:cs="Arial"/>
          <w:sz w:val="20"/>
        </w:rPr>
      </w:pPr>
      <w:r w:rsidRPr="00EF1D8A">
        <w:rPr>
          <w:rFonts w:ascii="Arial" w:hAnsi="Arial" w:cs="Arial"/>
          <w:sz w:val="20"/>
        </w:rPr>
        <w:t>Indemnification</w:t>
      </w:r>
    </w:p>
    <w:p w14:paraId="05A0E7D3" w14:textId="77777777" w:rsidR="00000000" w:rsidRDefault="00000000" w:rsidP="00396D0D">
      <w:pPr>
        <w:pStyle w:val="Caption"/>
        <w:rPr>
          <w:rFonts w:ascii="Arial" w:hAnsi="Arial" w:cs="Arial"/>
          <w:b w:val="0"/>
          <w:bCs/>
          <w:sz w:val="20"/>
          <w:u w:val="none"/>
        </w:rPr>
      </w:pPr>
      <w:r w:rsidRPr="004446B1">
        <w:rPr>
          <w:rFonts w:ascii="Arial" w:hAnsi="Arial" w:cs="Arial"/>
          <w:b w:val="0"/>
          <w:bCs/>
          <w:sz w:val="20"/>
          <w:u w:val="none"/>
        </w:rPr>
        <w:t xml:space="preserve">Group shall indemnify, defend and hold harmless Hotel, its owner, its management company, their respective affiliates and all of their respective officers, directors, partners, members and employees from and against all demands, suits, judgments, settlements, claims, damages to persons and/or property, fines, liens, losses and other liabilities, including reasonable attorneys’ fees (collectively “Claims”) arising out of or related to a breach of this Agreement and/or the negligence or intentional misconduct of Group, its contractors or exhibitors, or their respective employees, agents, contractors or attendees.  Group does not waive, by reason of this section, any defense that it may have with respect to such Claims.  </w:t>
      </w:r>
    </w:p>
    <w:p w14:paraId="08EA42AD" w14:textId="77777777" w:rsidR="00000000" w:rsidRPr="004446B1" w:rsidRDefault="00000000" w:rsidP="00396D0D">
      <w:pPr>
        <w:spacing w:after="0" w:line="240" w:lineRule="auto"/>
      </w:pPr>
    </w:p>
    <w:p w14:paraId="1E0CA318" w14:textId="77777777" w:rsidR="00000000" w:rsidRDefault="00000000" w:rsidP="00396D0D">
      <w:pPr>
        <w:pStyle w:val="Caption"/>
        <w:rPr>
          <w:rFonts w:ascii="Arial" w:hAnsi="Arial" w:cs="Arial"/>
          <w:sz w:val="20"/>
        </w:rPr>
      </w:pPr>
    </w:p>
    <w:p w14:paraId="65D984B1" w14:textId="77777777" w:rsidR="00000000" w:rsidRPr="00EF1D8A" w:rsidRDefault="00000000" w:rsidP="00396D0D">
      <w:pPr>
        <w:pStyle w:val="Caption"/>
        <w:rPr>
          <w:rFonts w:ascii="Arial" w:hAnsi="Arial" w:cs="Arial"/>
          <w:sz w:val="20"/>
        </w:rPr>
      </w:pPr>
      <w:r w:rsidRPr="00EF1D8A">
        <w:rPr>
          <w:rFonts w:ascii="Arial" w:hAnsi="Arial" w:cs="Arial"/>
          <w:sz w:val="20"/>
        </w:rPr>
        <w:t>Privacy</w:t>
      </w:r>
    </w:p>
    <w:p w14:paraId="64C4643F" w14:textId="77777777" w:rsidR="00000000" w:rsidRDefault="00000000" w:rsidP="00396D0D">
      <w:pPr>
        <w:pStyle w:val="Caption"/>
        <w:rPr>
          <w:rFonts w:ascii="Arial" w:hAnsi="Arial" w:cs="Arial"/>
          <w:b w:val="0"/>
          <w:bCs/>
          <w:sz w:val="20"/>
          <w:u w:val="none"/>
        </w:rPr>
      </w:pPr>
      <w:r w:rsidRPr="00DA521F">
        <w:rPr>
          <w:rFonts w:ascii="Arial" w:hAnsi="Arial" w:cs="Arial"/>
          <w:b w:val="0"/>
          <w:bCs/>
          <w:sz w:val="20"/>
          <w:u w:val="none"/>
        </w:rPr>
        <w:t xml:space="preserve">Both parties agree that proprietary information contained within this Event Agreement concerning personal information and specific terms shall remain confidential between Resort and Group. </w:t>
      </w:r>
    </w:p>
    <w:p w14:paraId="5D46BEF2" w14:textId="77777777" w:rsidR="00000000" w:rsidRPr="004446B1" w:rsidRDefault="00000000" w:rsidP="00396D0D">
      <w:pPr>
        <w:spacing w:after="0" w:line="240" w:lineRule="auto"/>
        <w:rPr>
          <w:rFonts w:ascii="Arial" w:hAnsi="Arial" w:cs="Arial"/>
          <w:sz w:val="20"/>
          <w:szCs w:val="20"/>
        </w:rPr>
      </w:pPr>
    </w:p>
    <w:p w14:paraId="7E181FA1" w14:textId="77777777" w:rsidR="00000000" w:rsidRPr="004446B1" w:rsidRDefault="00000000" w:rsidP="00396D0D">
      <w:pPr>
        <w:spacing w:after="0" w:line="240" w:lineRule="auto"/>
        <w:rPr>
          <w:rFonts w:ascii="Arial" w:hAnsi="Arial" w:cs="Arial"/>
          <w:b/>
          <w:bCs/>
          <w:sz w:val="20"/>
          <w:szCs w:val="20"/>
          <w:u w:val="single"/>
        </w:rPr>
      </w:pPr>
      <w:r w:rsidRPr="004446B1">
        <w:rPr>
          <w:rFonts w:ascii="Arial" w:hAnsi="Arial" w:cs="Arial"/>
          <w:b/>
          <w:bCs/>
          <w:sz w:val="20"/>
          <w:szCs w:val="20"/>
          <w:u w:val="single"/>
        </w:rPr>
        <w:t>Disturbances</w:t>
      </w:r>
    </w:p>
    <w:p w14:paraId="7E825BE5" w14:textId="77777777" w:rsidR="00000000" w:rsidRDefault="00000000" w:rsidP="00396D0D">
      <w:pPr>
        <w:spacing w:after="0" w:line="240" w:lineRule="auto"/>
        <w:rPr>
          <w:rFonts w:ascii="Arial" w:hAnsi="Arial" w:cs="Arial"/>
          <w:sz w:val="20"/>
          <w:szCs w:val="20"/>
        </w:rPr>
      </w:pPr>
      <w:r w:rsidRPr="004446B1">
        <w:rPr>
          <w:rFonts w:ascii="Arial" w:hAnsi="Arial" w:cs="Arial"/>
          <w:sz w:val="20"/>
          <w:szCs w:val="20"/>
        </w:rPr>
        <w:t xml:space="preserve">Group agrees that its use of assigned Function spaces will not create any unreasonable disturbance to other guests or meetings, such as excessive noise, smoke, fog, offensive smells, picketing, or any other form of protest.  Neither Group nor its contractors will use such features without advance approval of hotel.  </w:t>
      </w:r>
    </w:p>
    <w:p w14:paraId="6A0C5C7F" w14:textId="77777777" w:rsidR="00000000" w:rsidRDefault="00000000" w:rsidP="00396D0D">
      <w:pPr>
        <w:spacing w:after="0" w:line="240" w:lineRule="auto"/>
        <w:rPr>
          <w:rFonts w:ascii="Arial" w:hAnsi="Arial" w:cs="Arial"/>
          <w:sz w:val="20"/>
          <w:szCs w:val="20"/>
        </w:rPr>
      </w:pPr>
    </w:p>
    <w:p w14:paraId="77455B29" w14:textId="77777777" w:rsidR="00000000" w:rsidRPr="00C765F3" w:rsidRDefault="00000000" w:rsidP="00800C83">
      <w:pPr>
        <w:spacing w:after="0"/>
        <w:rPr>
          <w:rFonts w:ascii="Arial" w:hAnsi="Arial" w:cs="Arial"/>
          <w:b/>
          <w:bCs/>
          <w:sz w:val="20"/>
          <w:szCs w:val="20"/>
          <w:u w:val="single"/>
        </w:rPr>
      </w:pPr>
      <w:r w:rsidRPr="00C765F3">
        <w:rPr>
          <w:rFonts w:ascii="Arial" w:hAnsi="Arial" w:cs="Arial"/>
          <w:b/>
          <w:bCs/>
          <w:sz w:val="20"/>
          <w:szCs w:val="20"/>
          <w:u w:val="single"/>
        </w:rPr>
        <w:t>Conduct and Behavior</w:t>
      </w:r>
    </w:p>
    <w:p w14:paraId="3AC72ABB" w14:textId="77777777" w:rsidR="00000000" w:rsidRPr="00C765F3" w:rsidRDefault="00000000" w:rsidP="00800C83">
      <w:pPr>
        <w:spacing w:after="0"/>
        <w:rPr>
          <w:rFonts w:ascii="Arial" w:hAnsi="Arial" w:cs="Arial"/>
          <w:sz w:val="20"/>
          <w:szCs w:val="20"/>
        </w:rPr>
      </w:pPr>
      <w:r w:rsidRPr="00C765F3">
        <w:rPr>
          <w:rFonts w:ascii="Arial" w:hAnsi="Arial" w:cs="Arial"/>
          <w:sz w:val="20"/>
          <w:szCs w:val="20"/>
        </w:rPr>
        <w:t>All guests are expected to conduct themselves in a respectful, courteous, and appropriate manner</w:t>
      </w:r>
    </w:p>
    <w:p w14:paraId="05BF2513" w14:textId="77777777" w:rsidR="00000000" w:rsidRPr="00C765F3" w:rsidRDefault="00000000" w:rsidP="00800C83">
      <w:pPr>
        <w:spacing w:after="0"/>
        <w:rPr>
          <w:rFonts w:ascii="Arial" w:hAnsi="Arial" w:cs="Arial"/>
          <w:sz w:val="20"/>
          <w:szCs w:val="20"/>
        </w:rPr>
      </w:pPr>
      <w:r w:rsidRPr="00C765F3">
        <w:rPr>
          <w:rFonts w:ascii="Arial" w:hAnsi="Arial" w:cs="Arial"/>
          <w:sz w:val="20"/>
          <w:szCs w:val="20"/>
        </w:rPr>
        <w:lastRenderedPageBreak/>
        <w:t>at all times while on Sea Palms Resort property. The Resort maintains a zero-tolerance policy for</w:t>
      </w:r>
    </w:p>
    <w:p w14:paraId="10FDF4EA" w14:textId="77777777" w:rsidR="00000000" w:rsidRPr="00C765F3" w:rsidRDefault="00000000" w:rsidP="00800C83">
      <w:pPr>
        <w:spacing w:after="0"/>
        <w:rPr>
          <w:rFonts w:ascii="Arial" w:hAnsi="Arial" w:cs="Arial"/>
          <w:sz w:val="20"/>
          <w:szCs w:val="20"/>
        </w:rPr>
      </w:pPr>
      <w:r w:rsidRPr="00C765F3">
        <w:rPr>
          <w:rFonts w:ascii="Arial" w:hAnsi="Arial" w:cs="Arial"/>
          <w:sz w:val="20"/>
          <w:szCs w:val="20"/>
        </w:rPr>
        <w:t>behavior that is disruptive, offensive, unlawful, or otherwise inappropriate. This includes, but is</w:t>
      </w:r>
    </w:p>
    <w:p w14:paraId="79A97285" w14:textId="77777777" w:rsidR="00000000" w:rsidRPr="00C765F3" w:rsidRDefault="00000000" w:rsidP="00800C83">
      <w:pPr>
        <w:spacing w:after="0"/>
        <w:rPr>
          <w:rFonts w:ascii="Arial" w:hAnsi="Arial" w:cs="Arial"/>
          <w:sz w:val="20"/>
          <w:szCs w:val="20"/>
        </w:rPr>
      </w:pPr>
      <w:r w:rsidRPr="00C765F3">
        <w:rPr>
          <w:rFonts w:ascii="Arial" w:hAnsi="Arial" w:cs="Arial"/>
          <w:sz w:val="20"/>
          <w:szCs w:val="20"/>
        </w:rPr>
        <w:t>not limited to, harassment, discrimination, bullying, excessive noise, vandalism, or conduct that</w:t>
      </w:r>
    </w:p>
    <w:p w14:paraId="749B5D63" w14:textId="77777777" w:rsidR="00000000" w:rsidRDefault="00000000" w:rsidP="00800C83">
      <w:pPr>
        <w:spacing w:after="0"/>
        <w:rPr>
          <w:rFonts w:ascii="Arial" w:hAnsi="Arial" w:cs="Arial"/>
          <w:sz w:val="20"/>
          <w:szCs w:val="20"/>
        </w:rPr>
      </w:pPr>
      <w:r w:rsidRPr="00C765F3">
        <w:rPr>
          <w:rFonts w:ascii="Arial" w:hAnsi="Arial" w:cs="Arial"/>
          <w:sz w:val="20"/>
          <w:szCs w:val="20"/>
        </w:rPr>
        <w:t>interferes with the enjoyment or safety of other guests, staff, or the event itself.</w:t>
      </w:r>
    </w:p>
    <w:p w14:paraId="075A8F96" w14:textId="77777777" w:rsidR="00000000" w:rsidRPr="00C765F3" w:rsidRDefault="00000000" w:rsidP="00800C83">
      <w:pPr>
        <w:spacing w:after="0"/>
        <w:rPr>
          <w:rFonts w:ascii="Arial" w:hAnsi="Arial" w:cs="Arial"/>
          <w:sz w:val="20"/>
          <w:szCs w:val="20"/>
        </w:rPr>
      </w:pPr>
    </w:p>
    <w:p w14:paraId="38432145" w14:textId="77777777" w:rsidR="00000000" w:rsidRPr="00C765F3" w:rsidRDefault="00000000" w:rsidP="00800C83">
      <w:pPr>
        <w:spacing w:after="0"/>
        <w:rPr>
          <w:rFonts w:ascii="Arial" w:hAnsi="Arial" w:cs="Arial"/>
          <w:sz w:val="20"/>
          <w:szCs w:val="20"/>
        </w:rPr>
      </w:pPr>
      <w:r w:rsidRPr="00C765F3">
        <w:rPr>
          <w:rFonts w:ascii="Arial" w:hAnsi="Arial" w:cs="Arial"/>
          <w:sz w:val="20"/>
          <w:szCs w:val="20"/>
        </w:rPr>
        <w:t>Sea Palms Resort reserves the right to remove any individual(s) who violate these standards, at</w:t>
      </w:r>
    </w:p>
    <w:p w14:paraId="02601B41" w14:textId="77777777" w:rsidR="00000000" w:rsidRPr="00C765F3" w:rsidRDefault="00000000" w:rsidP="00800C83">
      <w:pPr>
        <w:spacing w:after="0"/>
        <w:rPr>
          <w:rFonts w:ascii="Arial" w:hAnsi="Arial" w:cs="Arial"/>
          <w:sz w:val="20"/>
          <w:szCs w:val="20"/>
        </w:rPr>
      </w:pPr>
      <w:r w:rsidRPr="00C765F3">
        <w:rPr>
          <w:rFonts w:ascii="Arial" w:hAnsi="Arial" w:cs="Arial"/>
          <w:sz w:val="20"/>
          <w:szCs w:val="20"/>
        </w:rPr>
        <w:t>the sole discretion of Resort management. Such removal may be executed without refund or</w:t>
      </w:r>
    </w:p>
    <w:p w14:paraId="3C022F28" w14:textId="77777777" w:rsidR="00000000" w:rsidRPr="004446B1" w:rsidRDefault="00000000" w:rsidP="00800C83">
      <w:pPr>
        <w:spacing w:after="0"/>
        <w:rPr>
          <w:rFonts w:ascii="Arial" w:hAnsi="Arial" w:cs="Arial"/>
          <w:sz w:val="20"/>
          <w:szCs w:val="20"/>
        </w:rPr>
      </w:pPr>
      <w:r w:rsidRPr="00C765F3">
        <w:rPr>
          <w:rFonts w:ascii="Arial" w:hAnsi="Arial" w:cs="Arial"/>
          <w:sz w:val="20"/>
          <w:szCs w:val="20"/>
        </w:rPr>
        <w:t>further obligation by the Resort.</w:t>
      </w:r>
    </w:p>
    <w:p w14:paraId="3AD7E142" w14:textId="77777777" w:rsidR="00000000" w:rsidRPr="00DA521F" w:rsidRDefault="00000000" w:rsidP="00396D0D">
      <w:pPr>
        <w:pStyle w:val="Caption"/>
        <w:rPr>
          <w:rFonts w:ascii="Arial" w:hAnsi="Arial" w:cs="Arial"/>
          <w:b w:val="0"/>
          <w:bCs/>
          <w:sz w:val="20"/>
          <w:u w:val="none"/>
        </w:rPr>
      </w:pPr>
    </w:p>
    <w:p w14:paraId="06E975A6" w14:textId="77777777" w:rsidR="00000000" w:rsidRPr="00EF1D8A" w:rsidRDefault="00000000" w:rsidP="00396D0D">
      <w:pPr>
        <w:pStyle w:val="Caption"/>
        <w:rPr>
          <w:rFonts w:ascii="Arial" w:hAnsi="Arial" w:cs="Arial"/>
          <w:sz w:val="20"/>
        </w:rPr>
      </w:pPr>
      <w:r w:rsidRPr="00EF1D8A">
        <w:rPr>
          <w:rFonts w:ascii="Arial" w:hAnsi="Arial" w:cs="Arial"/>
          <w:sz w:val="20"/>
        </w:rPr>
        <w:t>Marketing and Promotional Materials Use</w:t>
      </w:r>
    </w:p>
    <w:p w14:paraId="45531E85" w14:textId="77777777" w:rsidR="00000000" w:rsidRDefault="00000000" w:rsidP="00396D0D">
      <w:pPr>
        <w:pStyle w:val="Caption"/>
        <w:rPr>
          <w:rFonts w:ascii="Arial" w:hAnsi="Arial" w:cs="Arial"/>
          <w:b w:val="0"/>
          <w:bCs/>
          <w:sz w:val="20"/>
          <w:u w:val="none"/>
        </w:rPr>
      </w:pPr>
      <w:r w:rsidRPr="00DA521F">
        <w:rPr>
          <w:rFonts w:ascii="Arial" w:hAnsi="Arial" w:cs="Arial"/>
          <w:b w:val="0"/>
          <w:bCs/>
          <w:sz w:val="20"/>
          <w:u w:val="none"/>
        </w:rPr>
        <w:t>Any Resort information printed by Group must be approved by Resort in advance. No Trademarked properties of Resort, including related logos and pictures, may be used without specific permission. Resort reserves the right to approve the use of any promotional signs or equipment requested to be on display during Group event.</w:t>
      </w:r>
    </w:p>
    <w:p w14:paraId="20C6BD85" w14:textId="77777777" w:rsidR="00000000" w:rsidRPr="00E06870" w:rsidRDefault="00000000" w:rsidP="00396D0D">
      <w:pPr>
        <w:spacing w:after="0" w:line="240" w:lineRule="auto"/>
        <w:rPr>
          <w:b/>
          <w:bCs/>
          <w:u w:val="single"/>
        </w:rPr>
      </w:pPr>
    </w:p>
    <w:p w14:paraId="03614BB2" w14:textId="77777777" w:rsidR="00000000" w:rsidRPr="00E06870" w:rsidRDefault="00000000" w:rsidP="00396D0D">
      <w:pPr>
        <w:spacing w:after="0" w:line="240" w:lineRule="auto"/>
        <w:rPr>
          <w:rFonts w:ascii="Arial" w:hAnsi="Arial" w:cs="Arial"/>
          <w:b/>
          <w:bCs/>
          <w:sz w:val="20"/>
          <w:szCs w:val="20"/>
          <w:u w:val="single"/>
        </w:rPr>
      </w:pPr>
      <w:r w:rsidRPr="00E06870">
        <w:rPr>
          <w:rFonts w:ascii="Arial" w:hAnsi="Arial" w:cs="Arial"/>
          <w:b/>
          <w:bCs/>
          <w:sz w:val="20"/>
          <w:szCs w:val="20"/>
          <w:u w:val="single"/>
        </w:rPr>
        <w:t>Additional Remedies</w:t>
      </w:r>
    </w:p>
    <w:p w14:paraId="46A19DDE" w14:textId="77777777" w:rsidR="00000000" w:rsidRDefault="00000000" w:rsidP="00396D0D">
      <w:pPr>
        <w:spacing w:after="0" w:line="240" w:lineRule="auto"/>
        <w:rPr>
          <w:rFonts w:ascii="Arial" w:hAnsi="Arial" w:cs="Arial"/>
          <w:sz w:val="20"/>
          <w:szCs w:val="20"/>
        </w:rPr>
      </w:pPr>
      <w:r w:rsidRPr="00E06870">
        <w:rPr>
          <w:rFonts w:ascii="Arial" w:hAnsi="Arial" w:cs="Arial"/>
          <w:sz w:val="20"/>
          <w:szCs w:val="20"/>
        </w:rPr>
        <w:t xml:space="preserve">If this Agreement is one of a group of (any two or more) agreements between Hotel and Group and/or any of Group’s affiliates for Hotel to host events, then Hotel reserves the right to terminate this Agreement and/or other agreement(s), without liability to Hotel, if (a) Group (or, if applicable, its affiliate) fails to timely pay any amounts due and owning under, or commits any other material breach of its obligations under, this Agreement or any of the other agreements; or (b) Group, its affiliate or any of their respective employees, agents, guests or contractors causes damage or disruption to the Hotel’s premises, operations, guests or reputation.  Notice of any such termination by the Hotel shall be made to Group in writing.  If Hotel cancels the Agreement pursuant to this section, Group shall be responsible for the applicable Cancellation Fee as if Group cancelled the Agreement.  If, pursuant to this section, Hotel cancels any other event(s) it had booked for Group or one or more affiliates of Group, then Group shall be responsible for any applicable cancellation fee(s) provided for under the applicable agreement(s).  </w:t>
      </w:r>
    </w:p>
    <w:p w14:paraId="41321BF3" w14:textId="77777777" w:rsidR="00000000" w:rsidRPr="00E06870" w:rsidRDefault="00000000" w:rsidP="00396D0D">
      <w:pPr>
        <w:spacing w:after="0" w:line="240" w:lineRule="auto"/>
        <w:rPr>
          <w:rFonts w:ascii="Arial" w:hAnsi="Arial" w:cs="Arial"/>
          <w:sz w:val="20"/>
          <w:szCs w:val="20"/>
        </w:rPr>
      </w:pPr>
    </w:p>
    <w:p w14:paraId="3A670C00" w14:textId="77777777" w:rsidR="00000000" w:rsidRPr="00E06870" w:rsidRDefault="00000000" w:rsidP="00396D0D">
      <w:pPr>
        <w:spacing w:after="0" w:line="240" w:lineRule="auto"/>
        <w:rPr>
          <w:rFonts w:ascii="Arial" w:hAnsi="Arial" w:cs="Arial"/>
          <w:b/>
          <w:bCs/>
          <w:sz w:val="20"/>
          <w:szCs w:val="20"/>
          <w:u w:val="single"/>
        </w:rPr>
      </w:pPr>
      <w:r w:rsidRPr="00E06870">
        <w:rPr>
          <w:rFonts w:ascii="Arial" w:hAnsi="Arial" w:cs="Arial"/>
          <w:b/>
          <w:bCs/>
          <w:sz w:val="20"/>
          <w:szCs w:val="20"/>
          <w:u w:val="single"/>
        </w:rPr>
        <w:t xml:space="preserve">Group’s Property  </w:t>
      </w:r>
    </w:p>
    <w:p w14:paraId="1E4423DC" w14:textId="77777777" w:rsidR="00000000" w:rsidRPr="00E06870" w:rsidRDefault="00000000" w:rsidP="00396D0D">
      <w:pPr>
        <w:spacing w:after="0" w:line="240" w:lineRule="auto"/>
        <w:rPr>
          <w:rFonts w:ascii="Arial" w:hAnsi="Arial" w:cs="Arial"/>
          <w:sz w:val="20"/>
          <w:szCs w:val="20"/>
        </w:rPr>
      </w:pPr>
      <w:r w:rsidRPr="00E06870">
        <w:rPr>
          <w:rFonts w:ascii="Arial" w:hAnsi="Arial" w:cs="Arial"/>
          <w:sz w:val="20"/>
          <w:szCs w:val="20"/>
        </w:rPr>
        <w:t xml:space="preserve">Group agrees Hotel will not be responsible for the safe keeping of equipment, supplies, written material, or other valuable items left in meeting rooms, sleeping rooms or anywhere on Hotel’s premises.  Group is responsible for securing any such aforementioned items and hereby assumes responsibility for loss thereof.  Group may not rely on any verbal or written assurances provided by hotel staff, other than as provided in this Agreement.  Property of Group is the sole responsibility of Group and/or its owner.  </w:t>
      </w:r>
    </w:p>
    <w:p w14:paraId="372069D1" w14:textId="77777777" w:rsidR="00000000" w:rsidRDefault="00000000" w:rsidP="00396D0D">
      <w:pPr>
        <w:spacing w:after="0" w:line="240" w:lineRule="auto"/>
        <w:rPr>
          <w:rFonts w:ascii="Arial" w:hAnsi="Arial" w:cs="Arial"/>
          <w:b/>
          <w:bCs/>
          <w:sz w:val="20"/>
          <w:szCs w:val="20"/>
          <w:u w:val="single"/>
        </w:rPr>
      </w:pPr>
    </w:p>
    <w:p w14:paraId="718847EC" w14:textId="77777777" w:rsidR="00000000" w:rsidRPr="00E06870" w:rsidRDefault="00000000" w:rsidP="00396D0D">
      <w:pPr>
        <w:spacing w:after="0" w:line="240" w:lineRule="auto"/>
        <w:rPr>
          <w:rFonts w:ascii="Arial" w:hAnsi="Arial" w:cs="Arial"/>
          <w:b/>
          <w:bCs/>
          <w:sz w:val="20"/>
          <w:szCs w:val="20"/>
          <w:u w:val="single"/>
        </w:rPr>
      </w:pPr>
      <w:r w:rsidRPr="00E06870">
        <w:rPr>
          <w:rFonts w:ascii="Arial" w:hAnsi="Arial" w:cs="Arial"/>
          <w:b/>
          <w:bCs/>
          <w:sz w:val="20"/>
          <w:szCs w:val="20"/>
          <w:u w:val="single"/>
        </w:rPr>
        <w:t>Choice of Law</w:t>
      </w:r>
    </w:p>
    <w:p w14:paraId="143C1023" w14:textId="77777777" w:rsidR="00000000" w:rsidRDefault="00000000" w:rsidP="00396D0D">
      <w:pPr>
        <w:spacing w:after="0" w:line="240" w:lineRule="auto"/>
        <w:rPr>
          <w:rFonts w:ascii="Arial" w:hAnsi="Arial" w:cs="Arial"/>
          <w:sz w:val="20"/>
          <w:szCs w:val="20"/>
        </w:rPr>
      </w:pPr>
      <w:r w:rsidRPr="00E06870">
        <w:rPr>
          <w:rFonts w:ascii="Arial" w:hAnsi="Arial" w:cs="Arial"/>
          <w:sz w:val="20"/>
          <w:szCs w:val="20"/>
        </w:rPr>
        <w:t>This Agreement will be interpreted in accordance with the laws of the state or province in which Hotel premises is located, without giving effect to any conflict-of-law principles thereof that would result in application the laws of any other state or province.</w:t>
      </w:r>
    </w:p>
    <w:p w14:paraId="5F43DBAA" w14:textId="77777777" w:rsidR="00000000" w:rsidRPr="00E06870" w:rsidRDefault="00000000" w:rsidP="00396D0D">
      <w:pPr>
        <w:spacing w:after="0" w:line="240" w:lineRule="auto"/>
        <w:rPr>
          <w:rFonts w:ascii="Arial" w:hAnsi="Arial" w:cs="Arial"/>
          <w:sz w:val="20"/>
          <w:szCs w:val="20"/>
        </w:rPr>
      </w:pPr>
    </w:p>
    <w:p w14:paraId="494EF780" w14:textId="77777777" w:rsidR="00000000" w:rsidRDefault="00000000" w:rsidP="00322ABA">
      <w:pPr>
        <w:spacing w:after="0" w:line="240" w:lineRule="auto"/>
        <w:rPr>
          <w:rFonts w:ascii="Arial" w:hAnsi="Arial" w:cs="Arial"/>
          <w:b/>
          <w:bCs/>
          <w:sz w:val="20"/>
          <w:szCs w:val="20"/>
          <w:u w:val="single"/>
        </w:rPr>
      </w:pPr>
      <w:r w:rsidRPr="00E06870">
        <w:rPr>
          <w:rFonts w:ascii="Arial" w:hAnsi="Arial" w:cs="Arial"/>
          <w:b/>
          <w:bCs/>
          <w:sz w:val="20"/>
          <w:szCs w:val="20"/>
          <w:u w:val="single"/>
        </w:rPr>
        <w:t>Dispute Resolution</w:t>
      </w:r>
    </w:p>
    <w:p w14:paraId="7579D52B" w14:textId="77777777" w:rsidR="00000000" w:rsidRPr="00322ABA" w:rsidRDefault="00000000" w:rsidP="00322ABA">
      <w:pPr>
        <w:spacing w:after="0" w:line="240" w:lineRule="auto"/>
        <w:rPr>
          <w:rFonts w:ascii="Arial" w:hAnsi="Arial" w:cs="Arial"/>
          <w:b/>
          <w:bCs/>
          <w:sz w:val="20"/>
          <w:szCs w:val="20"/>
          <w:u w:val="single"/>
        </w:rPr>
      </w:pPr>
      <w:r w:rsidRPr="00E06870">
        <w:rPr>
          <w:rFonts w:ascii="Arial" w:hAnsi="Arial" w:cs="Arial"/>
          <w:sz w:val="20"/>
          <w:szCs w:val="20"/>
        </w:rPr>
        <w:t>a</w:t>
      </w:r>
      <w:r>
        <w:rPr>
          <w:rFonts w:ascii="Arial" w:hAnsi="Arial" w:cs="Arial"/>
          <w:sz w:val="20"/>
          <w:szCs w:val="20"/>
        </w:rPr>
        <w:t xml:space="preserve">. </w:t>
      </w:r>
      <w:r w:rsidRPr="00322ABA">
        <w:rPr>
          <w:rFonts w:ascii="Arial" w:hAnsi="Arial" w:cs="Arial"/>
          <w:sz w:val="20"/>
          <w:szCs w:val="20"/>
        </w:rPr>
        <w:t>The parties shall exercise commercially reasonable efforts to informally and timely resolve any dispute arising under or related to this Agreement before commencing litigation unless the litigation seeks emergency injunctive relief.</w:t>
      </w:r>
    </w:p>
    <w:p w14:paraId="5DF3D37F" w14:textId="77777777" w:rsidR="00000000" w:rsidRPr="00E06870" w:rsidRDefault="00000000" w:rsidP="00396D0D">
      <w:pPr>
        <w:spacing w:after="0" w:line="240" w:lineRule="auto"/>
        <w:rPr>
          <w:rFonts w:ascii="Arial" w:hAnsi="Arial" w:cs="Arial"/>
          <w:sz w:val="20"/>
          <w:szCs w:val="20"/>
        </w:rPr>
      </w:pPr>
      <w:r w:rsidRPr="00E06870">
        <w:rPr>
          <w:rFonts w:ascii="Arial" w:hAnsi="Arial" w:cs="Arial"/>
          <w:sz w:val="20"/>
          <w:szCs w:val="20"/>
        </w:rPr>
        <w:t>b.</w:t>
      </w:r>
      <w:r>
        <w:rPr>
          <w:rFonts w:ascii="Arial" w:hAnsi="Arial" w:cs="Arial"/>
          <w:sz w:val="20"/>
          <w:szCs w:val="20"/>
        </w:rPr>
        <w:t xml:space="preserve"> </w:t>
      </w:r>
      <w:r w:rsidRPr="00E06870">
        <w:rPr>
          <w:rFonts w:ascii="Arial" w:hAnsi="Arial" w:cs="Arial"/>
          <w:sz w:val="20"/>
          <w:szCs w:val="20"/>
        </w:rPr>
        <w:t>Any action between the parties arising out of or related to this Agreement shall be filed solely in the federal court for the district or province in which the premises of hotel is located or, if subject matter jurisdiction in that court is lacking, in a state or provincial court where the Hotel is located.  Each of the parties hereby consents to the personal jurisdiction of these courts and venue of any such action in these courts, and hereby waives any objection based on the doctrine of forum non convenient to any such action being adjudicated by any such court.</w:t>
      </w:r>
    </w:p>
    <w:p w14:paraId="6E059928" w14:textId="77777777" w:rsidR="00000000" w:rsidRPr="00E06870" w:rsidRDefault="00000000" w:rsidP="00396D0D">
      <w:pPr>
        <w:spacing w:after="0" w:line="240" w:lineRule="auto"/>
        <w:rPr>
          <w:rFonts w:ascii="Arial" w:hAnsi="Arial" w:cs="Arial"/>
          <w:sz w:val="20"/>
          <w:szCs w:val="20"/>
        </w:rPr>
      </w:pPr>
      <w:r w:rsidRPr="00E06870">
        <w:rPr>
          <w:rFonts w:ascii="Arial" w:hAnsi="Arial" w:cs="Arial"/>
          <w:sz w:val="20"/>
          <w:szCs w:val="20"/>
        </w:rPr>
        <w:t>c.</w:t>
      </w:r>
      <w:r>
        <w:rPr>
          <w:rFonts w:ascii="Arial" w:hAnsi="Arial" w:cs="Arial"/>
          <w:sz w:val="20"/>
          <w:szCs w:val="20"/>
        </w:rPr>
        <w:t xml:space="preserve"> </w:t>
      </w:r>
      <w:r w:rsidRPr="00E06870">
        <w:rPr>
          <w:rFonts w:ascii="Arial" w:hAnsi="Arial" w:cs="Arial"/>
          <w:sz w:val="20"/>
          <w:szCs w:val="20"/>
        </w:rPr>
        <w:t>In addition to any other obligations set forth in this Agreement, if any action is brought by either party against the other to enforce its rights under this Agreement, including (without limitation) any litigation, the non-prevailing party shall be responsible for the prevailing party’s costs related to such action, including (without limitation) reasonable attorneys’ fees and expenses, collection costs and pre- and post-judgment interest.</w:t>
      </w:r>
    </w:p>
    <w:p w14:paraId="67D1948E" w14:textId="77777777" w:rsidR="00000000" w:rsidRPr="009D2506" w:rsidRDefault="00000000" w:rsidP="00396D0D">
      <w:pPr>
        <w:spacing w:after="0" w:line="240" w:lineRule="auto"/>
        <w:rPr>
          <w:rFonts w:ascii="Arial" w:hAnsi="Arial" w:cs="Arial"/>
          <w:b/>
          <w:bCs/>
          <w:sz w:val="20"/>
          <w:szCs w:val="20"/>
        </w:rPr>
      </w:pPr>
      <w:r w:rsidRPr="00E06870">
        <w:rPr>
          <w:rFonts w:ascii="Arial" w:hAnsi="Arial" w:cs="Arial"/>
          <w:sz w:val="20"/>
          <w:szCs w:val="20"/>
        </w:rPr>
        <w:lastRenderedPageBreak/>
        <w:t>d.</w:t>
      </w:r>
      <w:r>
        <w:rPr>
          <w:rFonts w:ascii="Arial" w:hAnsi="Arial" w:cs="Arial"/>
          <w:sz w:val="20"/>
          <w:szCs w:val="20"/>
        </w:rPr>
        <w:t xml:space="preserve"> </w:t>
      </w:r>
      <w:r w:rsidRPr="00E06870">
        <w:rPr>
          <w:rFonts w:ascii="Arial" w:hAnsi="Arial" w:cs="Arial"/>
          <w:b/>
          <w:bCs/>
          <w:sz w:val="20"/>
          <w:szCs w:val="20"/>
        </w:rPr>
        <w:t>TO THE FULLEST EXTENT PERMITTED BY LAW, THE PARTIES HEREBY KNOWINGLY, VOLUNTARILY, INTENTIONALLY AND MUTUALLY WAIVE ANY RIGHT TO A TRIAL BY JURY IN ANY CIVIL ACTION BASED ON, ARISING FROM OR IN CONNECTION WITH THIS AGREEMENT, THE USE OF THE HOTEL, OR ANY COURSE OF CONDUCT, COURSE OF DEALING, STATEMENTS (VERBAL OR WRITTEN) OR ACTIONS BY THE PARTIES.</w:t>
      </w:r>
    </w:p>
    <w:p w14:paraId="6E3D03B2" w14:textId="77777777" w:rsidR="00000000" w:rsidRPr="00DA521F" w:rsidRDefault="00000000" w:rsidP="00396D0D">
      <w:pPr>
        <w:pStyle w:val="Caption"/>
        <w:rPr>
          <w:rFonts w:ascii="Arial" w:hAnsi="Arial" w:cs="Arial"/>
          <w:b w:val="0"/>
          <w:bCs/>
          <w:sz w:val="20"/>
          <w:u w:val="none"/>
        </w:rPr>
      </w:pPr>
    </w:p>
    <w:p w14:paraId="35C3A406" w14:textId="77777777" w:rsidR="00000000" w:rsidRPr="00EF1D8A" w:rsidRDefault="00000000" w:rsidP="00396D0D">
      <w:pPr>
        <w:pStyle w:val="Caption"/>
        <w:rPr>
          <w:rFonts w:ascii="Arial" w:hAnsi="Arial" w:cs="Arial"/>
          <w:sz w:val="20"/>
        </w:rPr>
      </w:pPr>
      <w:r w:rsidRPr="00EF1D8A">
        <w:rPr>
          <w:rFonts w:ascii="Arial" w:hAnsi="Arial" w:cs="Arial"/>
          <w:sz w:val="20"/>
        </w:rPr>
        <w:t>Enforcement of Agreement</w:t>
      </w:r>
    </w:p>
    <w:p w14:paraId="2D78446F" w14:textId="77777777" w:rsidR="00000000" w:rsidRDefault="00000000" w:rsidP="00396D0D">
      <w:pPr>
        <w:pStyle w:val="Caption"/>
        <w:rPr>
          <w:rFonts w:ascii="Arial" w:hAnsi="Arial" w:cs="Arial"/>
          <w:b w:val="0"/>
          <w:bCs/>
          <w:sz w:val="20"/>
          <w:u w:val="none"/>
        </w:rPr>
      </w:pPr>
      <w:r w:rsidRPr="00DA521F">
        <w:rPr>
          <w:rFonts w:ascii="Arial" w:hAnsi="Arial" w:cs="Arial"/>
          <w:b w:val="0"/>
          <w:bCs/>
          <w:sz w:val="20"/>
          <w:u w:val="none"/>
        </w:rPr>
        <w:t>This Agreement shall become effective between your Organization and the Resort when signed by each party in the spaces indicated below.  It shall be construed under the laws of the State of Georgia and, in the event</w:t>
      </w:r>
      <w:r>
        <w:rPr>
          <w:rFonts w:ascii="Arial" w:hAnsi="Arial" w:cs="Arial"/>
          <w:b w:val="0"/>
          <w:bCs/>
          <w:sz w:val="20"/>
          <w:u w:val="none"/>
        </w:rPr>
        <w:t>,</w:t>
      </w:r>
      <w:r w:rsidRPr="00DA521F">
        <w:rPr>
          <w:rFonts w:ascii="Arial" w:hAnsi="Arial" w:cs="Arial"/>
          <w:b w:val="0"/>
          <w:bCs/>
          <w:sz w:val="20"/>
          <w:u w:val="none"/>
        </w:rPr>
        <w:t xml:space="preserve"> litigation is required due to any dispute between the parties, the parties agree that all litigation shall be commenced and maintained in the courts of Glynn County, GA.  In the event The Resort files suit for the collection of any sums arising out of Groups use of The Resort facilities under this agreement, whether for rooms, food &amp; beverage, services or meeting facilities and recreation if the prevailing party shall be entitled to recover reasonable attorney’s fees and court costs, plus interest, and attorney’s fees and court costs at the appellate level. </w:t>
      </w:r>
    </w:p>
    <w:p w14:paraId="79E63063" w14:textId="77777777" w:rsidR="00000000" w:rsidRPr="009D2506" w:rsidRDefault="00000000" w:rsidP="00396D0D">
      <w:pPr>
        <w:spacing w:after="0" w:line="240" w:lineRule="auto"/>
        <w:rPr>
          <w:rFonts w:ascii="Arial" w:hAnsi="Arial" w:cs="Arial"/>
          <w:sz w:val="20"/>
          <w:szCs w:val="20"/>
        </w:rPr>
      </w:pPr>
    </w:p>
    <w:p w14:paraId="0EDB2C8C" w14:textId="77777777" w:rsidR="00000000" w:rsidRPr="009D2506" w:rsidRDefault="00000000" w:rsidP="00396D0D">
      <w:pPr>
        <w:spacing w:after="0" w:line="240" w:lineRule="auto"/>
        <w:rPr>
          <w:rFonts w:ascii="Arial" w:hAnsi="Arial" w:cs="Arial"/>
          <w:b/>
          <w:bCs/>
          <w:sz w:val="20"/>
          <w:szCs w:val="20"/>
          <w:u w:val="single"/>
        </w:rPr>
      </w:pPr>
      <w:r w:rsidRPr="009D2506">
        <w:rPr>
          <w:rFonts w:ascii="Arial" w:hAnsi="Arial" w:cs="Arial"/>
          <w:b/>
          <w:bCs/>
          <w:sz w:val="20"/>
          <w:szCs w:val="20"/>
          <w:u w:val="single"/>
        </w:rPr>
        <w:t>Miscellaneous</w:t>
      </w:r>
    </w:p>
    <w:p w14:paraId="09489D9A" w14:textId="4E17D739" w:rsidR="00000000" w:rsidRDefault="00000000" w:rsidP="00396D0D">
      <w:pPr>
        <w:spacing w:after="0" w:line="240" w:lineRule="auto"/>
        <w:rPr>
          <w:rFonts w:ascii="Arial" w:hAnsi="Arial" w:cs="Arial"/>
          <w:sz w:val="20"/>
          <w:szCs w:val="20"/>
        </w:rPr>
      </w:pPr>
      <w:r w:rsidRPr="009D2506">
        <w:rPr>
          <w:rFonts w:ascii="Arial" w:hAnsi="Arial" w:cs="Arial"/>
          <w:sz w:val="20"/>
          <w:szCs w:val="20"/>
        </w:rPr>
        <w:t xml:space="preserve">Each person signing this Agreement warrants that he or she is authorized to bind the party for which he or she is signing.   Any provision of this Agreement that is deemed unenforceable shall be ineffective to the extent of such unenforceability without invalidating or rendering the remainder of this Agreement invalid.   Each party shall execute such other and further documents as may be necessary to carry out the intention as well as to comply with the provisions of this Agreement.  The failure of either party to insist, at any time, on strict performance of any terms or conditions of this Agreement, or to exercise any option, right or remedy contained in this Agreement, shall not be construed as a waiver or as a relinquishment for the future of such term, condition, option, right or remedy.  No waiver by either party of any term or condition hereof shall be deemed to have been made unless expressed in writing and signed by such party.  </w:t>
      </w:r>
    </w:p>
    <w:p w14:paraId="03A88458" w14:textId="72E9E740" w:rsidR="00443210" w:rsidRDefault="00443210" w:rsidP="00396D0D">
      <w:pPr>
        <w:spacing w:after="0" w:line="240" w:lineRule="auto"/>
        <w:rPr>
          <w:rFonts w:ascii="Arial" w:hAnsi="Arial" w:cs="Arial"/>
          <w:sz w:val="20"/>
          <w:szCs w:val="20"/>
        </w:rPr>
      </w:pPr>
    </w:p>
    <w:p w14:paraId="125986CD" w14:textId="0F952664" w:rsidR="00443210" w:rsidRDefault="00443210" w:rsidP="00396D0D">
      <w:pPr>
        <w:spacing w:after="0" w:line="240" w:lineRule="auto"/>
        <w:rPr>
          <w:rFonts w:ascii="Arial" w:hAnsi="Arial" w:cs="Arial"/>
          <w:sz w:val="20"/>
          <w:szCs w:val="20"/>
        </w:rPr>
      </w:pPr>
    </w:p>
    <w:p w14:paraId="67EE7B7B" w14:textId="4303FD84" w:rsidR="00443210" w:rsidRDefault="00443210" w:rsidP="00396D0D">
      <w:pPr>
        <w:spacing w:after="0" w:line="240" w:lineRule="auto"/>
        <w:rPr>
          <w:rFonts w:ascii="Arial" w:hAnsi="Arial" w:cs="Arial"/>
          <w:sz w:val="20"/>
          <w:szCs w:val="20"/>
        </w:rPr>
      </w:pPr>
    </w:p>
    <w:p w14:paraId="0B219702" w14:textId="22AAEA57" w:rsidR="00443210" w:rsidRDefault="00443210" w:rsidP="00396D0D">
      <w:pPr>
        <w:spacing w:after="0" w:line="240" w:lineRule="auto"/>
        <w:rPr>
          <w:rFonts w:ascii="Arial" w:hAnsi="Arial" w:cs="Arial"/>
          <w:sz w:val="20"/>
          <w:szCs w:val="20"/>
        </w:rPr>
      </w:pPr>
    </w:p>
    <w:p w14:paraId="11ECD171" w14:textId="452B9A9E" w:rsidR="00443210" w:rsidRDefault="00443210" w:rsidP="00396D0D">
      <w:pPr>
        <w:spacing w:after="0" w:line="240" w:lineRule="auto"/>
        <w:rPr>
          <w:rFonts w:ascii="Arial" w:hAnsi="Arial" w:cs="Arial"/>
          <w:sz w:val="20"/>
          <w:szCs w:val="20"/>
        </w:rPr>
      </w:pPr>
    </w:p>
    <w:p w14:paraId="34D76C93" w14:textId="476D20B0" w:rsidR="00443210" w:rsidRDefault="00443210" w:rsidP="00396D0D">
      <w:pPr>
        <w:spacing w:after="0" w:line="240" w:lineRule="auto"/>
        <w:rPr>
          <w:rFonts w:ascii="Arial" w:hAnsi="Arial" w:cs="Arial"/>
          <w:sz w:val="20"/>
          <w:szCs w:val="20"/>
        </w:rPr>
      </w:pPr>
    </w:p>
    <w:p w14:paraId="408BDF3F" w14:textId="51004F86" w:rsidR="00443210" w:rsidRDefault="00443210" w:rsidP="00396D0D">
      <w:pPr>
        <w:spacing w:after="0" w:line="240" w:lineRule="auto"/>
        <w:rPr>
          <w:rFonts w:ascii="Arial" w:hAnsi="Arial" w:cs="Arial"/>
          <w:sz w:val="20"/>
          <w:szCs w:val="20"/>
        </w:rPr>
      </w:pPr>
    </w:p>
    <w:p w14:paraId="13F7A724" w14:textId="1ED3D34B" w:rsidR="00443210" w:rsidRDefault="00443210" w:rsidP="00396D0D">
      <w:pPr>
        <w:spacing w:after="0" w:line="240" w:lineRule="auto"/>
        <w:rPr>
          <w:rFonts w:ascii="Arial" w:hAnsi="Arial" w:cs="Arial"/>
          <w:sz w:val="20"/>
          <w:szCs w:val="20"/>
        </w:rPr>
      </w:pPr>
    </w:p>
    <w:p w14:paraId="3F5D951A" w14:textId="042DCA69" w:rsidR="00443210" w:rsidRDefault="00443210" w:rsidP="00396D0D">
      <w:pPr>
        <w:spacing w:after="0" w:line="240" w:lineRule="auto"/>
        <w:rPr>
          <w:rFonts w:ascii="Arial" w:hAnsi="Arial" w:cs="Arial"/>
          <w:sz w:val="20"/>
          <w:szCs w:val="20"/>
        </w:rPr>
      </w:pPr>
    </w:p>
    <w:p w14:paraId="6BBAC7F4" w14:textId="7795C31D" w:rsidR="00443210" w:rsidRDefault="00443210" w:rsidP="00396D0D">
      <w:pPr>
        <w:spacing w:after="0" w:line="240" w:lineRule="auto"/>
        <w:rPr>
          <w:rFonts w:ascii="Arial" w:hAnsi="Arial" w:cs="Arial"/>
          <w:sz w:val="20"/>
          <w:szCs w:val="20"/>
        </w:rPr>
      </w:pPr>
    </w:p>
    <w:p w14:paraId="476B29E5" w14:textId="7533017E" w:rsidR="00443210" w:rsidRDefault="00443210" w:rsidP="00396D0D">
      <w:pPr>
        <w:spacing w:after="0" w:line="240" w:lineRule="auto"/>
        <w:rPr>
          <w:rFonts w:ascii="Arial" w:hAnsi="Arial" w:cs="Arial"/>
          <w:sz w:val="20"/>
          <w:szCs w:val="20"/>
        </w:rPr>
      </w:pPr>
    </w:p>
    <w:p w14:paraId="40CD2DAB" w14:textId="1A5DCC5E" w:rsidR="00443210" w:rsidRDefault="00443210" w:rsidP="00396D0D">
      <w:pPr>
        <w:spacing w:after="0" w:line="240" w:lineRule="auto"/>
        <w:rPr>
          <w:rFonts w:ascii="Arial" w:hAnsi="Arial" w:cs="Arial"/>
          <w:sz w:val="20"/>
          <w:szCs w:val="20"/>
        </w:rPr>
      </w:pPr>
    </w:p>
    <w:p w14:paraId="1B76046C" w14:textId="199467A6" w:rsidR="00443210" w:rsidRDefault="00443210" w:rsidP="00396D0D">
      <w:pPr>
        <w:spacing w:after="0" w:line="240" w:lineRule="auto"/>
        <w:rPr>
          <w:rFonts w:ascii="Arial" w:hAnsi="Arial" w:cs="Arial"/>
          <w:sz w:val="20"/>
          <w:szCs w:val="20"/>
        </w:rPr>
      </w:pPr>
    </w:p>
    <w:p w14:paraId="6D58F88F" w14:textId="09447B11" w:rsidR="00443210" w:rsidRDefault="00443210" w:rsidP="00396D0D">
      <w:pPr>
        <w:spacing w:after="0" w:line="240" w:lineRule="auto"/>
        <w:rPr>
          <w:rFonts w:ascii="Arial" w:hAnsi="Arial" w:cs="Arial"/>
          <w:sz w:val="20"/>
          <w:szCs w:val="20"/>
        </w:rPr>
      </w:pPr>
    </w:p>
    <w:p w14:paraId="2331EB0F" w14:textId="4D13548C" w:rsidR="00443210" w:rsidRDefault="00443210" w:rsidP="00396D0D">
      <w:pPr>
        <w:spacing w:after="0" w:line="240" w:lineRule="auto"/>
        <w:rPr>
          <w:rFonts w:ascii="Arial" w:hAnsi="Arial" w:cs="Arial"/>
          <w:sz w:val="20"/>
          <w:szCs w:val="20"/>
        </w:rPr>
      </w:pPr>
    </w:p>
    <w:p w14:paraId="799F5E3D" w14:textId="71EF5320" w:rsidR="00443210" w:rsidRDefault="00443210" w:rsidP="00396D0D">
      <w:pPr>
        <w:spacing w:after="0" w:line="240" w:lineRule="auto"/>
        <w:rPr>
          <w:rFonts w:ascii="Arial" w:hAnsi="Arial" w:cs="Arial"/>
          <w:sz w:val="20"/>
          <w:szCs w:val="20"/>
        </w:rPr>
      </w:pPr>
    </w:p>
    <w:p w14:paraId="0554F454" w14:textId="272DFE2D" w:rsidR="00443210" w:rsidRDefault="00443210" w:rsidP="00396D0D">
      <w:pPr>
        <w:spacing w:after="0" w:line="240" w:lineRule="auto"/>
        <w:rPr>
          <w:rFonts w:ascii="Arial" w:hAnsi="Arial" w:cs="Arial"/>
          <w:sz w:val="20"/>
          <w:szCs w:val="20"/>
        </w:rPr>
      </w:pPr>
    </w:p>
    <w:p w14:paraId="2A7CDF03" w14:textId="138447B1" w:rsidR="00443210" w:rsidRDefault="00443210" w:rsidP="00396D0D">
      <w:pPr>
        <w:spacing w:after="0" w:line="240" w:lineRule="auto"/>
        <w:rPr>
          <w:rFonts w:ascii="Arial" w:hAnsi="Arial" w:cs="Arial"/>
          <w:sz w:val="20"/>
          <w:szCs w:val="20"/>
        </w:rPr>
      </w:pPr>
    </w:p>
    <w:p w14:paraId="54BEFD5C" w14:textId="3E0A84C5" w:rsidR="00443210" w:rsidRDefault="00443210" w:rsidP="00396D0D">
      <w:pPr>
        <w:spacing w:after="0" w:line="240" w:lineRule="auto"/>
        <w:rPr>
          <w:rFonts w:ascii="Arial" w:hAnsi="Arial" w:cs="Arial"/>
          <w:sz w:val="20"/>
          <w:szCs w:val="20"/>
        </w:rPr>
      </w:pPr>
    </w:p>
    <w:p w14:paraId="349444F2" w14:textId="3725C76A" w:rsidR="00443210" w:rsidRDefault="00443210" w:rsidP="00396D0D">
      <w:pPr>
        <w:spacing w:after="0" w:line="240" w:lineRule="auto"/>
        <w:rPr>
          <w:rFonts w:ascii="Arial" w:hAnsi="Arial" w:cs="Arial"/>
          <w:sz w:val="20"/>
          <w:szCs w:val="20"/>
        </w:rPr>
      </w:pPr>
    </w:p>
    <w:p w14:paraId="3F5FFCA2" w14:textId="606BA57F" w:rsidR="00443210" w:rsidRDefault="00443210" w:rsidP="00396D0D">
      <w:pPr>
        <w:spacing w:after="0" w:line="240" w:lineRule="auto"/>
        <w:rPr>
          <w:rFonts w:ascii="Arial" w:hAnsi="Arial" w:cs="Arial"/>
          <w:sz w:val="20"/>
          <w:szCs w:val="20"/>
        </w:rPr>
      </w:pPr>
    </w:p>
    <w:p w14:paraId="1CB8E064" w14:textId="7B851B57" w:rsidR="00443210" w:rsidRDefault="00443210" w:rsidP="00396D0D">
      <w:pPr>
        <w:spacing w:after="0" w:line="240" w:lineRule="auto"/>
        <w:rPr>
          <w:rFonts w:ascii="Arial" w:hAnsi="Arial" w:cs="Arial"/>
          <w:sz w:val="20"/>
          <w:szCs w:val="20"/>
        </w:rPr>
      </w:pPr>
    </w:p>
    <w:p w14:paraId="3C76CF98" w14:textId="3506BEC7" w:rsidR="00443210" w:rsidRDefault="00443210" w:rsidP="00396D0D">
      <w:pPr>
        <w:spacing w:after="0" w:line="240" w:lineRule="auto"/>
        <w:rPr>
          <w:rFonts w:ascii="Arial" w:hAnsi="Arial" w:cs="Arial"/>
          <w:sz w:val="20"/>
          <w:szCs w:val="20"/>
        </w:rPr>
      </w:pPr>
    </w:p>
    <w:p w14:paraId="5ED1B9D9" w14:textId="2ED3A6B4" w:rsidR="00443210" w:rsidRDefault="00443210" w:rsidP="00396D0D">
      <w:pPr>
        <w:spacing w:after="0" w:line="240" w:lineRule="auto"/>
        <w:rPr>
          <w:rFonts w:ascii="Arial" w:hAnsi="Arial" w:cs="Arial"/>
          <w:sz w:val="20"/>
          <w:szCs w:val="20"/>
        </w:rPr>
      </w:pPr>
    </w:p>
    <w:p w14:paraId="08AF1E50" w14:textId="412A8B26" w:rsidR="00443210" w:rsidRDefault="00443210" w:rsidP="00396D0D">
      <w:pPr>
        <w:spacing w:after="0" w:line="240" w:lineRule="auto"/>
        <w:rPr>
          <w:rFonts w:ascii="Arial" w:hAnsi="Arial" w:cs="Arial"/>
          <w:sz w:val="20"/>
          <w:szCs w:val="20"/>
        </w:rPr>
      </w:pPr>
    </w:p>
    <w:p w14:paraId="18291177" w14:textId="7A8FC1D7" w:rsidR="00443210" w:rsidRDefault="00443210" w:rsidP="00396D0D">
      <w:pPr>
        <w:spacing w:after="0" w:line="240" w:lineRule="auto"/>
        <w:rPr>
          <w:rFonts w:ascii="Arial" w:hAnsi="Arial" w:cs="Arial"/>
          <w:sz w:val="20"/>
          <w:szCs w:val="20"/>
        </w:rPr>
      </w:pPr>
    </w:p>
    <w:p w14:paraId="780C5D79" w14:textId="77777777" w:rsidR="00443210" w:rsidRDefault="00443210" w:rsidP="00396D0D">
      <w:pPr>
        <w:spacing w:after="0" w:line="240" w:lineRule="auto"/>
        <w:rPr>
          <w:rFonts w:ascii="Arial" w:hAnsi="Arial" w:cs="Arial"/>
          <w:sz w:val="20"/>
          <w:szCs w:val="20"/>
        </w:rPr>
      </w:pPr>
    </w:p>
    <w:p w14:paraId="41D2CCE6" w14:textId="77777777" w:rsidR="00000000" w:rsidRDefault="00000000" w:rsidP="00396D0D">
      <w:pPr>
        <w:spacing w:after="0" w:line="240" w:lineRule="auto"/>
        <w:rPr>
          <w:rFonts w:ascii="Arial" w:hAnsi="Arial" w:cs="Arial"/>
          <w:sz w:val="20"/>
          <w:szCs w:val="20"/>
        </w:rPr>
      </w:pPr>
    </w:p>
    <w:p w14:paraId="4F0B76FC" w14:textId="77777777" w:rsidR="00000000" w:rsidRPr="00EF1D8A" w:rsidRDefault="00000000" w:rsidP="00490B88">
      <w:pPr>
        <w:pStyle w:val="Caption"/>
        <w:rPr>
          <w:rFonts w:ascii="Arial" w:hAnsi="Arial" w:cs="Arial"/>
          <w:sz w:val="20"/>
        </w:rPr>
      </w:pPr>
      <w:r w:rsidRPr="00EF1D8A">
        <w:rPr>
          <w:rFonts w:ascii="Arial" w:hAnsi="Arial" w:cs="Arial"/>
          <w:sz w:val="20"/>
        </w:rPr>
        <w:lastRenderedPageBreak/>
        <w:t>Conditions of Acceptance</w:t>
      </w:r>
    </w:p>
    <w:p w14:paraId="05E07CD0" w14:textId="1ED9352B" w:rsidR="00000000" w:rsidRDefault="00000000" w:rsidP="00490B88">
      <w:pPr>
        <w:pStyle w:val="Caption"/>
        <w:rPr>
          <w:rFonts w:ascii="Arial" w:hAnsi="Arial" w:cs="Arial"/>
          <w:b w:val="0"/>
          <w:bCs/>
          <w:sz w:val="20"/>
          <w:u w:val="none"/>
        </w:rPr>
      </w:pPr>
      <w:r w:rsidRPr="00DA521F">
        <w:rPr>
          <w:rFonts w:ascii="Arial" w:hAnsi="Arial" w:cs="Arial"/>
          <w:b w:val="0"/>
          <w:bCs/>
          <w:sz w:val="20"/>
          <w:u w:val="none"/>
        </w:rPr>
        <w:t>This Agreement is subject to the terms as outlined.  Please sign and return this Agreement by mail</w:t>
      </w:r>
      <w:r>
        <w:rPr>
          <w:rFonts w:ascii="Arial" w:hAnsi="Arial" w:cs="Arial"/>
          <w:b w:val="0"/>
          <w:bCs/>
          <w:sz w:val="20"/>
          <w:u w:val="none"/>
        </w:rPr>
        <w:t xml:space="preserve"> </w:t>
      </w:r>
      <w:r w:rsidRPr="00DA521F">
        <w:rPr>
          <w:rFonts w:ascii="Arial" w:hAnsi="Arial" w:cs="Arial"/>
          <w:b w:val="0"/>
          <w:bCs/>
          <w:sz w:val="20"/>
          <w:u w:val="none"/>
        </w:rPr>
        <w:t>or email to the Resort by</w:t>
      </w:r>
      <w:r>
        <w:rPr>
          <w:rFonts w:ascii="Arial" w:hAnsi="Arial" w:cs="Arial"/>
          <w:b w:val="0"/>
          <w:bCs/>
          <w:sz w:val="20"/>
          <w:u w:val="none"/>
        </w:rPr>
        <w:t xml:space="preserve"> </w:t>
      </w:r>
      <w:r w:rsidRPr="00EC1573">
        <w:rPr>
          <w:rFonts w:ascii="Arial" w:hAnsi="Arial" w:cs="Arial"/>
          <w:b w:val="0"/>
          <w:bCs/>
          <w:sz w:val="20"/>
        </w:rPr>
        <w:t xml:space="preserve">Tuesday, March </w:t>
      </w:r>
      <w:r w:rsidR="00443210">
        <w:rPr>
          <w:rFonts w:ascii="Arial" w:hAnsi="Arial" w:cs="Arial"/>
          <w:b w:val="0"/>
          <w:bCs/>
          <w:sz w:val="20"/>
        </w:rPr>
        <w:t>23</w:t>
      </w:r>
      <w:r w:rsidRPr="00EC1573">
        <w:rPr>
          <w:rFonts w:ascii="Arial" w:hAnsi="Arial" w:cs="Arial"/>
          <w:b w:val="0"/>
          <w:bCs/>
          <w:sz w:val="20"/>
        </w:rPr>
        <w:t>, 2026</w:t>
      </w:r>
      <w:r w:rsidRPr="00DA521F">
        <w:rPr>
          <w:rFonts w:ascii="Arial" w:hAnsi="Arial" w:cs="Arial"/>
          <w:b w:val="0"/>
          <w:bCs/>
          <w:sz w:val="20"/>
          <w:u w:val="none"/>
        </w:rPr>
        <w:t>.  When the signed Agreement is received, countersigned by Resort and returned to the Group, this Agreement will be confirmed, and Group arrangements will be definite.  Thank you for your confidence in Sea Palms Resort &amp; Conference Center. We look forward to working with you.</w:t>
      </w:r>
    </w:p>
    <w:p w14:paraId="1020F42F" w14:textId="50A9C7AE" w:rsidR="00000000" w:rsidRDefault="002146B5" w:rsidP="00490B88">
      <w:pPr>
        <w:rPr>
          <w:rFonts w:ascii="Arial" w:eastAsia="Times New Roman" w:hAnsi="Arial" w:cs="Arial"/>
          <w:bCs/>
          <w:sz w:val="20"/>
          <w:szCs w:val="20"/>
        </w:rPr>
      </w:pPr>
      <w:r>
        <w:rPr>
          <w:rFonts w:ascii="Arial" w:eastAsia="Times New Roman" w:hAnsi="Arial" w:cs="Arial"/>
          <w:bCs/>
          <w:sz w:val="20"/>
          <w:szCs w:val="20"/>
        </w:rPr>
        <w:t>Raquel Keithley</w:t>
      </w:r>
    </w:p>
    <w:p w14:paraId="63E9EFCB" w14:textId="091E7840" w:rsidR="002146B5" w:rsidRPr="00340749" w:rsidRDefault="002146B5" w:rsidP="00490B88">
      <w:pPr>
        <w:rPr>
          <w:rFonts w:ascii="Arial" w:eastAsia="Times New Roman" w:hAnsi="Arial" w:cs="Arial"/>
          <w:bCs/>
          <w:sz w:val="20"/>
          <w:szCs w:val="20"/>
        </w:rPr>
      </w:pPr>
      <w:r>
        <w:rPr>
          <w:rFonts w:ascii="Arial" w:eastAsia="Times New Roman" w:hAnsi="Arial" w:cs="Arial"/>
          <w:bCs/>
          <w:sz w:val="20"/>
          <w:szCs w:val="20"/>
        </w:rPr>
        <w:t>secretary</w:t>
      </w:r>
    </w:p>
    <w:p w14:paraId="5B446087" w14:textId="77777777" w:rsidR="00000000" w:rsidRPr="00340749" w:rsidRDefault="00000000" w:rsidP="00490B88">
      <w:pPr>
        <w:pStyle w:val="Caption"/>
        <w:rPr>
          <w:rFonts w:ascii="Arial" w:hAnsi="Arial" w:cs="Arial"/>
          <w:b w:val="0"/>
          <w:bCs/>
          <w:sz w:val="18"/>
          <w:szCs w:val="18"/>
          <w:u w:val="none"/>
        </w:rPr>
      </w:pPr>
      <w:r>
        <w:rPr>
          <w:rFonts w:ascii="Arial" w:hAnsi="Arial" w:cs="Arial"/>
          <w:b w:val="0"/>
          <w:bCs/>
          <w:sz w:val="18"/>
          <w:szCs w:val="18"/>
        </w:rPr>
        <w:t>________________________________</w:t>
      </w:r>
    </w:p>
    <w:p w14:paraId="6937F062" w14:textId="77777777" w:rsidR="00000000" w:rsidRDefault="00000000" w:rsidP="00490B88">
      <w:pPr>
        <w:pStyle w:val="Caption"/>
        <w:rPr>
          <w:rFonts w:ascii="Arial" w:hAnsi="Arial" w:cs="Arial"/>
          <w:sz w:val="18"/>
          <w:szCs w:val="18"/>
          <w:u w:val="none"/>
        </w:rPr>
      </w:pPr>
      <w:r w:rsidRPr="00340749">
        <w:rPr>
          <w:rFonts w:ascii="Arial" w:hAnsi="Arial" w:cs="Arial"/>
          <w:sz w:val="18"/>
          <w:szCs w:val="18"/>
          <w:u w:val="none"/>
        </w:rPr>
        <w:t>Group Contact</w:t>
      </w:r>
      <w:r>
        <w:rPr>
          <w:rFonts w:ascii="Arial" w:hAnsi="Arial" w:cs="Arial"/>
          <w:sz w:val="18"/>
          <w:szCs w:val="18"/>
          <w:u w:val="none"/>
        </w:rPr>
        <w:t>: Requel Keithly</w:t>
      </w:r>
    </w:p>
    <w:p w14:paraId="220DDB89" w14:textId="77777777" w:rsidR="00000000" w:rsidRPr="00340749" w:rsidRDefault="00000000" w:rsidP="00490B88">
      <w:pPr>
        <w:pStyle w:val="Caption"/>
        <w:rPr>
          <w:rFonts w:ascii="Arial" w:hAnsi="Arial" w:cs="Arial"/>
          <w:sz w:val="18"/>
          <w:szCs w:val="18"/>
          <w:u w:val="none"/>
        </w:rPr>
      </w:pPr>
      <w:r>
        <w:rPr>
          <w:rFonts w:ascii="Arial" w:hAnsi="Arial" w:cs="Arial"/>
          <w:sz w:val="18"/>
          <w:szCs w:val="18"/>
          <w:u w:val="none"/>
        </w:rPr>
        <w:t xml:space="preserve">Group Contact Title: </w:t>
      </w:r>
    </w:p>
    <w:p w14:paraId="08ABDAE2" w14:textId="6620B9F3" w:rsidR="00000000" w:rsidRPr="00340749" w:rsidRDefault="002146B5" w:rsidP="00490B88">
      <w:r>
        <w:t>3—24-2026</w:t>
      </w:r>
    </w:p>
    <w:p w14:paraId="43F8C7D9" w14:textId="77777777" w:rsidR="00000000" w:rsidRPr="00340749" w:rsidRDefault="00000000" w:rsidP="00490B88">
      <w:pPr>
        <w:pStyle w:val="Caption"/>
        <w:rPr>
          <w:rFonts w:ascii="Arial" w:hAnsi="Arial" w:cs="Arial"/>
          <w:b w:val="0"/>
          <w:bCs/>
          <w:sz w:val="18"/>
          <w:szCs w:val="18"/>
        </w:rPr>
      </w:pPr>
      <w:r w:rsidRPr="00340749">
        <w:rPr>
          <w:rFonts w:ascii="Arial" w:hAnsi="Arial" w:cs="Arial"/>
          <w:b w:val="0"/>
          <w:bCs/>
          <w:sz w:val="18"/>
          <w:szCs w:val="18"/>
        </w:rPr>
        <w:t>_____________________________</w:t>
      </w:r>
    </w:p>
    <w:p w14:paraId="3A17AF11" w14:textId="77777777" w:rsidR="00000000" w:rsidRDefault="00000000" w:rsidP="00490B88">
      <w:pPr>
        <w:pStyle w:val="Caption"/>
        <w:rPr>
          <w:rFonts w:ascii="Arial" w:hAnsi="Arial" w:cs="Arial"/>
          <w:b w:val="0"/>
          <w:bCs/>
          <w:sz w:val="18"/>
          <w:szCs w:val="18"/>
          <w:u w:val="none"/>
        </w:rPr>
      </w:pPr>
      <w:r w:rsidRPr="00340749">
        <w:rPr>
          <w:rFonts w:ascii="Arial" w:hAnsi="Arial" w:cs="Arial"/>
          <w:b w:val="0"/>
          <w:bCs/>
          <w:sz w:val="18"/>
          <w:szCs w:val="18"/>
          <w:u w:val="none"/>
        </w:rPr>
        <w:t>Date Signed</w:t>
      </w:r>
    </w:p>
    <w:p w14:paraId="39A3F3D8" w14:textId="77777777" w:rsidR="00000000" w:rsidRDefault="00000000" w:rsidP="00490B88"/>
    <w:p w14:paraId="61CE890C" w14:textId="77777777" w:rsidR="00000000" w:rsidRPr="00D2430A" w:rsidRDefault="00000000" w:rsidP="00490B88">
      <w:pPr>
        <w:pStyle w:val="Caption"/>
        <w:rPr>
          <w:rFonts w:ascii="Arial" w:hAnsi="Arial" w:cs="Arial"/>
          <w:b w:val="0"/>
          <w:bCs/>
          <w:sz w:val="18"/>
          <w:szCs w:val="18"/>
        </w:rPr>
      </w:pPr>
      <w:r>
        <w:rPr>
          <w:rFonts w:ascii="Arial" w:hAnsi="Arial" w:cs="Arial"/>
          <w:b w:val="0"/>
          <w:bCs/>
          <w:sz w:val="18"/>
          <w:szCs w:val="18"/>
        </w:rPr>
        <w:t>________________________________</w:t>
      </w:r>
    </w:p>
    <w:p w14:paraId="4B6C7A8F" w14:textId="42D43053" w:rsidR="00000000" w:rsidRPr="00340749" w:rsidRDefault="00443210" w:rsidP="00490B88">
      <w:pPr>
        <w:pStyle w:val="Caption"/>
        <w:rPr>
          <w:rFonts w:ascii="Arial" w:hAnsi="Arial" w:cs="Arial"/>
          <w:sz w:val="18"/>
          <w:szCs w:val="18"/>
          <w:u w:val="none"/>
        </w:rPr>
      </w:pPr>
      <w:r>
        <w:rPr>
          <w:rFonts w:ascii="Arial" w:hAnsi="Arial" w:cs="Arial"/>
          <w:sz w:val="18"/>
          <w:szCs w:val="18"/>
          <w:u w:val="none"/>
        </w:rPr>
        <w:t>Director of Sales: Caroline Brandon</w:t>
      </w:r>
    </w:p>
    <w:p w14:paraId="1BA69AB1" w14:textId="77777777" w:rsidR="00000000" w:rsidRPr="00340749" w:rsidRDefault="00000000" w:rsidP="00490B88"/>
    <w:p w14:paraId="61892A80" w14:textId="77777777" w:rsidR="00000000" w:rsidRPr="00D2430A" w:rsidRDefault="00000000" w:rsidP="00490B88">
      <w:pPr>
        <w:pStyle w:val="Caption"/>
        <w:rPr>
          <w:rFonts w:ascii="Arial" w:hAnsi="Arial" w:cs="Arial"/>
          <w:b w:val="0"/>
          <w:bCs/>
          <w:sz w:val="18"/>
          <w:szCs w:val="18"/>
        </w:rPr>
      </w:pPr>
      <w:r w:rsidRPr="00D2430A">
        <w:rPr>
          <w:rFonts w:ascii="Arial" w:hAnsi="Arial" w:cs="Arial"/>
          <w:b w:val="0"/>
          <w:bCs/>
          <w:sz w:val="18"/>
          <w:szCs w:val="18"/>
        </w:rPr>
        <w:t>_______________________________</w:t>
      </w:r>
    </w:p>
    <w:p w14:paraId="66306529" w14:textId="77777777" w:rsidR="00000000" w:rsidRPr="00D2430A" w:rsidRDefault="00000000" w:rsidP="00490B88">
      <w:pPr>
        <w:pStyle w:val="Caption"/>
        <w:rPr>
          <w:rFonts w:ascii="Arial" w:hAnsi="Arial" w:cs="Arial"/>
          <w:b w:val="0"/>
          <w:bCs/>
          <w:sz w:val="18"/>
          <w:szCs w:val="18"/>
          <w:u w:val="none"/>
        </w:rPr>
      </w:pPr>
      <w:r w:rsidRPr="00D2430A">
        <w:rPr>
          <w:rFonts w:ascii="Arial" w:hAnsi="Arial" w:cs="Arial"/>
          <w:b w:val="0"/>
          <w:bCs/>
          <w:sz w:val="18"/>
          <w:szCs w:val="18"/>
          <w:u w:val="none"/>
        </w:rPr>
        <w:t>Date Signed</w:t>
      </w:r>
    </w:p>
    <w:p w14:paraId="69A5CEFA" w14:textId="77777777" w:rsidR="00000000" w:rsidRPr="00D2430A" w:rsidRDefault="00000000" w:rsidP="00490B88">
      <w:pPr>
        <w:pStyle w:val="Caption"/>
        <w:rPr>
          <w:rFonts w:ascii="Arial" w:hAnsi="Arial" w:cs="Arial"/>
          <w:b w:val="0"/>
          <w:bCs/>
          <w:sz w:val="18"/>
          <w:szCs w:val="18"/>
          <w:u w:val="none"/>
        </w:rPr>
      </w:pPr>
    </w:p>
    <w:p w14:paraId="19023B0B" w14:textId="77777777" w:rsidR="00000000" w:rsidRPr="009D2506" w:rsidRDefault="00000000" w:rsidP="00396D0D">
      <w:pPr>
        <w:spacing w:after="0" w:line="240" w:lineRule="auto"/>
        <w:rPr>
          <w:rFonts w:ascii="Arial" w:hAnsi="Arial" w:cs="Arial"/>
          <w:sz w:val="20"/>
          <w:szCs w:val="20"/>
        </w:rPr>
      </w:pPr>
    </w:p>
    <w:p w14:paraId="7C54914D" w14:textId="77777777" w:rsidR="00443210" w:rsidRPr="00D2430A" w:rsidRDefault="00443210" w:rsidP="00443210">
      <w:pPr>
        <w:pStyle w:val="Caption"/>
        <w:rPr>
          <w:rFonts w:ascii="Arial" w:hAnsi="Arial" w:cs="Arial"/>
          <w:b w:val="0"/>
          <w:bCs/>
          <w:sz w:val="18"/>
          <w:szCs w:val="18"/>
        </w:rPr>
      </w:pPr>
      <w:r>
        <w:rPr>
          <w:rFonts w:ascii="Arial" w:hAnsi="Arial" w:cs="Arial"/>
          <w:b w:val="0"/>
          <w:bCs/>
          <w:sz w:val="18"/>
          <w:szCs w:val="18"/>
        </w:rPr>
        <w:t>________________________________</w:t>
      </w:r>
    </w:p>
    <w:p w14:paraId="5357323B" w14:textId="6F91F95A" w:rsidR="00443210" w:rsidRPr="00340749" w:rsidRDefault="00443210" w:rsidP="00443210">
      <w:pPr>
        <w:pStyle w:val="Caption"/>
        <w:rPr>
          <w:rFonts w:ascii="Arial" w:hAnsi="Arial" w:cs="Arial"/>
          <w:sz w:val="18"/>
          <w:szCs w:val="18"/>
          <w:u w:val="none"/>
        </w:rPr>
      </w:pPr>
      <w:r>
        <w:rPr>
          <w:rFonts w:ascii="Arial" w:hAnsi="Arial" w:cs="Arial"/>
          <w:sz w:val="18"/>
          <w:szCs w:val="18"/>
          <w:u w:val="none"/>
        </w:rPr>
        <w:t>Sales Manager: Amanda Smith</w:t>
      </w:r>
    </w:p>
    <w:p w14:paraId="532ED3A1" w14:textId="77777777" w:rsidR="00443210" w:rsidRPr="00340749" w:rsidRDefault="00443210" w:rsidP="00443210"/>
    <w:p w14:paraId="4679AB4B" w14:textId="77777777" w:rsidR="00443210" w:rsidRPr="00D2430A" w:rsidRDefault="00443210" w:rsidP="00443210">
      <w:pPr>
        <w:pStyle w:val="Caption"/>
        <w:rPr>
          <w:rFonts w:ascii="Arial" w:hAnsi="Arial" w:cs="Arial"/>
          <w:b w:val="0"/>
          <w:bCs/>
          <w:sz w:val="18"/>
          <w:szCs w:val="18"/>
        </w:rPr>
      </w:pPr>
      <w:r w:rsidRPr="00D2430A">
        <w:rPr>
          <w:rFonts w:ascii="Arial" w:hAnsi="Arial" w:cs="Arial"/>
          <w:b w:val="0"/>
          <w:bCs/>
          <w:sz w:val="18"/>
          <w:szCs w:val="18"/>
        </w:rPr>
        <w:t>_______________________________</w:t>
      </w:r>
    </w:p>
    <w:p w14:paraId="44AD33FD" w14:textId="77777777" w:rsidR="00443210" w:rsidRPr="00D2430A" w:rsidRDefault="00443210" w:rsidP="00443210">
      <w:pPr>
        <w:pStyle w:val="Caption"/>
        <w:rPr>
          <w:rFonts w:ascii="Arial" w:hAnsi="Arial" w:cs="Arial"/>
          <w:b w:val="0"/>
          <w:bCs/>
          <w:sz w:val="18"/>
          <w:szCs w:val="18"/>
          <w:u w:val="none"/>
        </w:rPr>
      </w:pPr>
      <w:r w:rsidRPr="00D2430A">
        <w:rPr>
          <w:rFonts w:ascii="Arial" w:hAnsi="Arial" w:cs="Arial"/>
          <w:b w:val="0"/>
          <w:bCs/>
          <w:sz w:val="18"/>
          <w:szCs w:val="18"/>
          <w:u w:val="none"/>
        </w:rPr>
        <w:t>Date Signed</w:t>
      </w:r>
    </w:p>
    <w:p w14:paraId="059FCFE5" w14:textId="77777777" w:rsidR="00000000" w:rsidRPr="00DA521F" w:rsidRDefault="00000000" w:rsidP="00396D0D">
      <w:pPr>
        <w:pStyle w:val="Caption"/>
        <w:rPr>
          <w:rFonts w:ascii="Arial" w:hAnsi="Arial" w:cs="Arial"/>
          <w:b w:val="0"/>
          <w:bCs/>
          <w:sz w:val="20"/>
          <w:u w:val="none"/>
        </w:rPr>
      </w:pPr>
    </w:p>
    <w:p w14:paraId="5EF72ED3" w14:textId="77777777" w:rsidR="00000000" w:rsidRPr="00340749" w:rsidRDefault="00000000" w:rsidP="00D2430A">
      <w:pPr>
        <w:pStyle w:val="Caption"/>
        <w:rPr>
          <w:rFonts w:ascii="Arial" w:hAnsi="Arial" w:cs="Arial"/>
          <w:b w:val="0"/>
          <w:bCs/>
          <w:sz w:val="18"/>
          <w:szCs w:val="18"/>
        </w:rPr>
      </w:pPr>
    </w:p>
    <w:sectPr w:rsidR="00DA521F" w:rsidRPr="00340749" w:rsidSect="00490B88">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1A39" w14:textId="77777777" w:rsidR="007D5F47" w:rsidRDefault="007D5F47">
      <w:pPr>
        <w:spacing w:after="0" w:line="240" w:lineRule="auto"/>
      </w:pPr>
      <w:r>
        <w:separator/>
      </w:r>
    </w:p>
  </w:endnote>
  <w:endnote w:type="continuationSeparator" w:id="0">
    <w:p w14:paraId="4BB4ADB5" w14:textId="77777777" w:rsidR="007D5F47" w:rsidRDefault="007D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9522"/>
      <w:docPartObj>
        <w:docPartGallery w:val="Page Numbers (Bottom of Page)"/>
        <w:docPartUnique/>
      </w:docPartObj>
    </w:sdtPr>
    <w:sdtContent>
      <w:sdt>
        <w:sdtPr>
          <w:id w:val="1580963719"/>
          <w:docPartObj>
            <w:docPartGallery w:val="Page Numbers (Top of Page)"/>
            <w:docPartUnique/>
          </w:docPartObj>
        </w:sdtPr>
        <w:sdtContent>
          <w:p w14:paraId="3DC13E79" w14:textId="77777777" w:rsidR="00000000" w:rsidRDefault="00000000" w:rsidP="00DC12A6">
            <w:pPr>
              <w:pStyle w:val="Footer"/>
              <w:jc w:val="center"/>
            </w:pPr>
          </w:p>
          <w:p w14:paraId="39868F95" w14:textId="77777777" w:rsidR="00000000" w:rsidRDefault="00000000" w:rsidP="00DC12A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w:t>
            </w:r>
            <w:r>
              <w:rPr>
                <w:b/>
                <w:bCs/>
                <w:sz w:val="24"/>
                <w:szCs w:val="24"/>
              </w:rPr>
              <w:fldChar w:fldCharType="end"/>
            </w:r>
          </w:p>
        </w:sdtContent>
      </w:sdt>
    </w:sdtContent>
  </w:sdt>
  <w:p w14:paraId="7A3F28F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5930" w14:textId="77777777" w:rsidR="007D5F47" w:rsidRDefault="007D5F47">
      <w:pPr>
        <w:spacing w:after="0" w:line="240" w:lineRule="auto"/>
      </w:pPr>
      <w:r>
        <w:separator/>
      </w:r>
    </w:p>
  </w:footnote>
  <w:footnote w:type="continuationSeparator" w:id="0">
    <w:p w14:paraId="7CEBB7FA" w14:textId="77777777" w:rsidR="007D5F47" w:rsidRDefault="007D5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54F"/>
    <w:multiLevelType w:val="hybridMultilevel"/>
    <w:tmpl w:val="13C0FFC2"/>
    <w:lvl w:ilvl="0" w:tplc="7AC694CE">
      <w:start w:val="1"/>
      <w:numFmt w:val="bullet"/>
      <w:lvlText w:val=""/>
      <w:lvlJc w:val="left"/>
      <w:pPr>
        <w:ind w:left="720" w:hanging="360"/>
      </w:pPr>
      <w:rPr>
        <w:rFonts w:ascii="Symbol" w:hAnsi="Symbol" w:hint="default"/>
      </w:rPr>
    </w:lvl>
    <w:lvl w:ilvl="1" w:tplc="205A6DD4" w:tentative="1">
      <w:start w:val="1"/>
      <w:numFmt w:val="bullet"/>
      <w:lvlText w:val="o"/>
      <w:lvlJc w:val="left"/>
      <w:pPr>
        <w:ind w:left="1440" w:hanging="360"/>
      </w:pPr>
      <w:rPr>
        <w:rFonts w:ascii="Courier New" w:hAnsi="Courier New" w:cs="Courier New" w:hint="default"/>
      </w:rPr>
    </w:lvl>
    <w:lvl w:ilvl="2" w:tplc="BECE9E04" w:tentative="1">
      <w:start w:val="1"/>
      <w:numFmt w:val="bullet"/>
      <w:lvlText w:val=""/>
      <w:lvlJc w:val="left"/>
      <w:pPr>
        <w:ind w:left="2160" w:hanging="360"/>
      </w:pPr>
      <w:rPr>
        <w:rFonts w:ascii="Wingdings" w:hAnsi="Wingdings" w:hint="default"/>
      </w:rPr>
    </w:lvl>
    <w:lvl w:ilvl="3" w:tplc="A4D87DB6" w:tentative="1">
      <w:start w:val="1"/>
      <w:numFmt w:val="bullet"/>
      <w:lvlText w:val=""/>
      <w:lvlJc w:val="left"/>
      <w:pPr>
        <w:ind w:left="2880" w:hanging="360"/>
      </w:pPr>
      <w:rPr>
        <w:rFonts w:ascii="Symbol" w:hAnsi="Symbol" w:hint="default"/>
      </w:rPr>
    </w:lvl>
    <w:lvl w:ilvl="4" w:tplc="46966D44" w:tentative="1">
      <w:start w:val="1"/>
      <w:numFmt w:val="bullet"/>
      <w:lvlText w:val="o"/>
      <w:lvlJc w:val="left"/>
      <w:pPr>
        <w:ind w:left="3600" w:hanging="360"/>
      </w:pPr>
      <w:rPr>
        <w:rFonts w:ascii="Courier New" w:hAnsi="Courier New" w:cs="Courier New" w:hint="default"/>
      </w:rPr>
    </w:lvl>
    <w:lvl w:ilvl="5" w:tplc="43F6952E" w:tentative="1">
      <w:start w:val="1"/>
      <w:numFmt w:val="bullet"/>
      <w:lvlText w:val=""/>
      <w:lvlJc w:val="left"/>
      <w:pPr>
        <w:ind w:left="4320" w:hanging="360"/>
      </w:pPr>
      <w:rPr>
        <w:rFonts w:ascii="Wingdings" w:hAnsi="Wingdings" w:hint="default"/>
      </w:rPr>
    </w:lvl>
    <w:lvl w:ilvl="6" w:tplc="8438D8AC" w:tentative="1">
      <w:start w:val="1"/>
      <w:numFmt w:val="bullet"/>
      <w:lvlText w:val=""/>
      <w:lvlJc w:val="left"/>
      <w:pPr>
        <w:ind w:left="5040" w:hanging="360"/>
      </w:pPr>
      <w:rPr>
        <w:rFonts w:ascii="Symbol" w:hAnsi="Symbol" w:hint="default"/>
      </w:rPr>
    </w:lvl>
    <w:lvl w:ilvl="7" w:tplc="C4A2F480" w:tentative="1">
      <w:start w:val="1"/>
      <w:numFmt w:val="bullet"/>
      <w:lvlText w:val="o"/>
      <w:lvlJc w:val="left"/>
      <w:pPr>
        <w:ind w:left="5760" w:hanging="360"/>
      </w:pPr>
      <w:rPr>
        <w:rFonts w:ascii="Courier New" w:hAnsi="Courier New" w:cs="Courier New" w:hint="default"/>
      </w:rPr>
    </w:lvl>
    <w:lvl w:ilvl="8" w:tplc="9BEAD6D0" w:tentative="1">
      <w:start w:val="1"/>
      <w:numFmt w:val="bullet"/>
      <w:lvlText w:val=""/>
      <w:lvlJc w:val="left"/>
      <w:pPr>
        <w:ind w:left="6480" w:hanging="360"/>
      </w:pPr>
      <w:rPr>
        <w:rFonts w:ascii="Wingdings" w:hAnsi="Wingdings" w:hint="default"/>
      </w:rPr>
    </w:lvl>
  </w:abstractNum>
  <w:abstractNum w:abstractNumId="1" w15:restartNumberingAfterBreak="0">
    <w:nsid w:val="218230BF"/>
    <w:multiLevelType w:val="hybridMultilevel"/>
    <w:tmpl w:val="97E4A150"/>
    <w:lvl w:ilvl="0" w:tplc="E7EE25FE">
      <w:start w:val="1"/>
      <w:numFmt w:val="bullet"/>
      <w:lvlText w:val=""/>
      <w:lvlJc w:val="left"/>
      <w:pPr>
        <w:tabs>
          <w:tab w:val="num" w:pos="773"/>
        </w:tabs>
        <w:ind w:left="773" w:hanging="360"/>
      </w:pPr>
      <w:rPr>
        <w:rFonts w:ascii="Symbol" w:hAnsi="Symbol" w:hint="default"/>
      </w:rPr>
    </w:lvl>
    <w:lvl w:ilvl="1" w:tplc="D43CB030">
      <w:start w:val="1"/>
      <w:numFmt w:val="decimal"/>
      <w:lvlText w:val="%2."/>
      <w:lvlJc w:val="left"/>
      <w:pPr>
        <w:tabs>
          <w:tab w:val="num" w:pos="1440"/>
        </w:tabs>
        <w:ind w:left="1440" w:hanging="360"/>
      </w:pPr>
    </w:lvl>
    <w:lvl w:ilvl="2" w:tplc="D0C21AA2">
      <w:start w:val="1"/>
      <w:numFmt w:val="decimal"/>
      <w:lvlText w:val="%3."/>
      <w:lvlJc w:val="left"/>
      <w:pPr>
        <w:tabs>
          <w:tab w:val="num" w:pos="2160"/>
        </w:tabs>
        <w:ind w:left="2160" w:hanging="360"/>
      </w:pPr>
    </w:lvl>
    <w:lvl w:ilvl="3" w:tplc="2EE69DE0">
      <w:start w:val="1"/>
      <w:numFmt w:val="decimal"/>
      <w:lvlText w:val="%4."/>
      <w:lvlJc w:val="left"/>
      <w:pPr>
        <w:tabs>
          <w:tab w:val="num" w:pos="2880"/>
        </w:tabs>
        <w:ind w:left="2880" w:hanging="360"/>
      </w:pPr>
    </w:lvl>
    <w:lvl w:ilvl="4" w:tplc="1F9CF3E6">
      <w:start w:val="1"/>
      <w:numFmt w:val="decimal"/>
      <w:lvlText w:val="%5."/>
      <w:lvlJc w:val="left"/>
      <w:pPr>
        <w:tabs>
          <w:tab w:val="num" w:pos="3600"/>
        </w:tabs>
        <w:ind w:left="3600" w:hanging="360"/>
      </w:pPr>
    </w:lvl>
    <w:lvl w:ilvl="5" w:tplc="4E4C4F10">
      <w:start w:val="1"/>
      <w:numFmt w:val="decimal"/>
      <w:lvlText w:val="%6."/>
      <w:lvlJc w:val="left"/>
      <w:pPr>
        <w:tabs>
          <w:tab w:val="num" w:pos="4320"/>
        </w:tabs>
        <w:ind w:left="4320" w:hanging="360"/>
      </w:pPr>
    </w:lvl>
    <w:lvl w:ilvl="6" w:tplc="93CA457E">
      <w:start w:val="1"/>
      <w:numFmt w:val="decimal"/>
      <w:lvlText w:val="%7."/>
      <w:lvlJc w:val="left"/>
      <w:pPr>
        <w:tabs>
          <w:tab w:val="num" w:pos="5040"/>
        </w:tabs>
        <w:ind w:left="5040" w:hanging="360"/>
      </w:pPr>
    </w:lvl>
    <w:lvl w:ilvl="7" w:tplc="59A8EFE2">
      <w:start w:val="1"/>
      <w:numFmt w:val="decimal"/>
      <w:lvlText w:val="%8."/>
      <w:lvlJc w:val="left"/>
      <w:pPr>
        <w:tabs>
          <w:tab w:val="num" w:pos="5760"/>
        </w:tabs>
        <w:ind w:left="5760" w:hanging="360"/>
      </w:pPr>
    </w:lvl>
    <w:lvl w:ilvl="8" w:tplc="6366A570">
      <w:start w:val="1"/>
      <w:numFmt w:val="decimal"/>
      <w:lvlText w:val="%9."/>
      <w:lvlJc w:val="left"/>
      <w:pPr>
        <w:tabs>
          <w:tab w:val="num" w:pos="6480"/>
        </w:tabs>
        <w:ind w:left="6480" w:hanging="360"/>
      </w:pPr>
    </w:lvl>
  </w:abstractNum>
  <w:abstractNum w:abstractNumId="2" w15:restartNumberingAfterBreak="0">
    <w:nsid w:val="34D05E24"/>
    <w:multiLevelType w:val="singleLevel"/>
    <w:tmpl w:val="C0B8FD10"/>
    <w:lvl w:ilvl="0">
      <w:start w:val="1"/>
      <w:numFmt w:val="decimal"/>
      <w:lvlText w:val="%1."/>
      <w:lvlJc w:val="left"/>
      <w:pPr>
        <w:tabs>
          <w:tab w:val="num" w:pos="720"/>
        </w:tabs>
        <w:ind w:left="720" w:hanging="720"/>
      </w:pPr>
    </w:lvl>
  </w:abstractNum>
  <w:abstractNum w:abstractNumId="3" w15:restartNumberingAfterBreak="0">
    <w:nsid w:val="4BA54600"/>
    <w:multiLevelType w:val="hybridMultilevel"/>
    <w:tmpl w:val="6974FCF8"/>
    <w:lvl w:ilvl="0" w:tplc="4BBA7442">
      <w:start w:val="1"/>
      <w:numFmt w:val="lowerLetter"/>
      <w:lvlText w:val="%1."/>
      <w:lvlJc w:val="left"/>
      <w:pPr>
        <w:ind w:left="720" w:hanging="360"/>
      </w:pPr>
    </w:lvl>
    <w:lvl w:ilvl="1" w:tplc="A6AA3C14" w:tentative="1">
      <w:start w:val="1"/>
      <w:numFmt w:val="lowerLetter"/>
      <w:lvlText w:val="%2."/>
      <w:lvlJc w:val="left"/>
      <w:pPr>
        <w:ind w:left="1440" w:hanging="360"/>
      </w:pPr>
    </w:lvl>
    <w:lvl w:ilvl="2" w:tplc="36363FE6" w:tentative="1">
      <w:start w:val="1"/>
      <w:numFmt w:val="lowerRoman"/>
      <w:lvlText w:val="%3."/>
      <w:lvlJc w:val="right"/>
      <w:pPr>
        <w:ind w:left="2160" w:hanging="180"/>
      </w:pPr>
    </w:lvl>
    <w:lvl w:ilvl="3" w:tplc="ED9E566A" w:tentative="1">
      <w:start w:val="1"/>
      <w:numFmt w:val="decimal"/>
      <w:lvlText w:val="%4."/>
      <w:lvlJc w:val="left"/>
      <w:pPr>
        <w:ind w:left="2880" w:hanging="360"/>
      </w:pPr>
    </w:lvl>
    <w:lvl w:ilvl="4" w:tplc="97947262" w:tentative="1">
      <w:start w:val="1"/>
      <w:numFmt w:val="lowerLetter"/>
      <w:lvlText w:val="%5."/>
      <w:lvlJc w:val="left"/>
      <w:pPr>
        <w:ind w:left="3600" w:hanging="360"/>
      </w:pPr>
    </w:lvl>
    <w:lvl w:ilvl="5" w:tplc="7BF6EB0E" w:tentative="1">
      <w:start w:val="1"/>
      <w:numFmt w:val="lowerRoman"/>
      <w:lvlText w:val="%6."/>
      <w:lvlJc w:val="right"/>
      <w:pPr>
        <w:ind w:left="4320" w:hanging="180"/>
      </w:pPr>
    </w:lvl>
    <w:lvl w:ilvl="6" w:tplc="09323DEA" w:tentative="1">
      <w:start w:val="1"/>
      <w:numFmt w:val="decimal"/>
      <w:lvlText w:val="%7."/>
      <w:lvlJc w:val="left"/>
      <w:pPr>
        <w:ind w:left="5040" w:hanging="360"/>
      </w:pPr>
    </w:lvl>
    <w:lvl w:ilvl="7" w:tplc="B8F05DCA" w:tentative="1">
      <w:start w:val="1"/>
      <w:numFmt w:val="lowerLetter"/>
      <w:lvlText w:val="%8."/>
      <w:lvlJc w:val="left"/>
      <w:pPr>
        <w:ind w:left="5760" w:hanging="360"/>
      </w:pPr>
    </w:lvl>
    <w:lvl w:ilvl="8" w:tplc="92A0893E" w:tentative="1">
      <w:start w:val="1"/>
      <w:numFmt w:val="lowerRoman"/>
      <w:lvlText w:val="%9."/>
      <w:lvlJc w:val="right"/>
      <w:pPr>
        <w:ind w:left="6480" w:hanging="180"/>
      </w:pPr>
    </w:lvl>
  </w:abstractNum>
  <w:abstractNum w:abstractNumId="4" w15:restartNumberingAfterBreak="0">
    <w:nsid w:val="54AD420C"/>
    <w:multiLevelType w:val="hybridMultilevel"/>
    <w:tmpl w:val="FF865AB0"/>
    <w:lvl w:ilvl="0" w:tplc="886E7CCA">
      <w:start w:val="1"/>
      <w:numFmt w:val="lowerLetter"/>
      <w:lvlText w:val="%1."/>
      <w:lvlJc w:val="left"/>
      <w:pPr>
        <w:ind w:left="360" w:hanging="360"/>
      </w:pPr>
      <w:rPr>
        <w:rFonts w:hint="default"/>
      </w:rPr>
    </w:lvl>
    <w:lvl w:ilvl="1" w:tplc="D2C0BA36" w:tentative="1">
      <w:start w:val="1"/>
      <w:numFmt w:val="lowerLetter"/>
      <w:lvlText w:val="%2."/>
      <w:lvlJc w:val="left"/>
      <w:pPr>
        <w:ind w:left="1080" w:hanging="360"/>
      </w:pPr>
    </w:lvl>
    <w:lvl w:ilvl="2" w:tplc="49B0681E" w:tentative="1">
      <w:start w:val="1"/>
      <w:numFmt w:val="lowerRoman"/>
      <w:lvlText w:val="%3."/>
      <w:lvlJc w:val="right"/>
      <w:pPr>
        <w:ind w:left="1800" w:hanging="180"/>
      </w:pPr>
    </w:lvl>
    <w:lvl w:ilvl="3" w:tplc="BE788220" w:tentative="1">
      <w:start w:val="1"/>
      <w:numFmt w:val="decimal"/>
      <w:lvlText w:val="%4."/>
      <w:lvlJc w:val="left"/>
      <w:pPr>
        <w:ind w:left="2520" w:hanging="360"/>
      </w:pPr>
    </w:lvl>
    <w:lvl w:ilvl="4" w:tplc="99863B7C" w:tentative="1">
      <w:start w:val="1"/>
      <w:numFmt w:val="lowerLetter"/>
      <w:lvlText w:val="%5."/>
      <w:lvlJc w:val="left"/>
      <w:pPr>
        <w:ind w:left="3240" w:hanging="360"/>
      </w:pPr>
    </w:lvl>
    <w:lvl w:ilvl="5" w:tplc="90767CF0" w:tentative="1">
      <w:start w:val="1"/>
      <w:numFmt w:val="lowerRoman"/>
      <w:lvlText w:val="%6."/>
      <w:lvlJc w:val="right"/>
      <w:pPr>
        <w:ind w:left="3960" w:hanging="180"/>
      </w:pPr>
    </w:lvl>
    <w:lvl w:ilvl="6" w:tplc="78641CDC" w:tentative="1">
      <w:start w:val="1"/>
      <w:numFmt w:val="decimal"/>
      <w:lvlText w:val="%7."/>
      <w:lvlJc w:val="left"/>
      <w:pPr>
        <w:ind w:left="4680" w:hanging="360"/>
      </w:pPr>
    </w:lvl>
    <w:lvl w:ilvl="7" w:tplc="6EB0BF8A" w:tentative="1">
      <w:start w:val="1"/>
      <w:numFmt w:val="lowerLetter"/>
      <w:lvlText w:val="%8."/>
      <w:lvlJc w:val="left"/>
      <w:pPr>
        <w:ind w:left="5400" w:hanging="360"/>
      </w:pPr>
    </w:lvl>
    <w:lvl w:ilvl="8" w:tplc="ACA0EB32" w:tentative="1">
      <w:start w:val="1"/>
      <w:numFmt w:val="lowerRoman"/>
      <w:lvlText w:val="%9."/>
      <w:lvlJc w:val="right"/>
      <w:pPr>
        <w:ind w:left="6120" w:hanging="180"/>
      </w:pPr>
    </w:lvl>
  </w:abstractNum>
  <w:abstractNum w:abstractNumId="5" w15:restartNumberingAfterBreak="0">
    <w:nsid w:val="5CA01EBE"/>
    <w:multiLevelType w:val="hybridMultilevel"/>
    <w:tmpl w:val="BDA6FE54"/>
    <w:lvl w:ilvl="0" w:tplc="5EA09F7A">
      <w:numFmt w:val="bullet"/>
      <w:lvlText w:val=""/>
      <w:lvlJc w:val="left"/>
      <w:pPr>
        <w:ind w:left="720" w:hanging="360"/>
      </w:pPr>
      <w:rPr>
        <w:rFonts w:ascii="Symbol" w:eastAsia="Times New Roman" w:hAnsi="Symbol" w:cs="Arial" w:hint="default"/>
      </w:rPr>
    </w:lvl>
    <w:lvl w:ilvl="1" w:tplc="8B40876A" w:tentative="1">
      <w:start w:val="1"/>
      <w:numFmt w:val="bullet"/>
      <w:lvlText w:val="o"/>
      <w:lvlJc w:val="left"/>
      <w:pPr>
        <w:ind w:left="1440" w:hanging="360"/>
      </w:pPr>
      <w:rPr>
        <w:rFonts w:ascii="Courier New" w:hAnsi="Courier New" w:cs="Courier New" w:hint="default"/>
      </w:rPr>
    </w:lvl>
    <w:lvl w:ilvl="2" w:tplc="7096A24E" w:tentative="1">
      <w:start w:val="1"/>
      <w:numFmt w:val="bullet"/>
      <w:lvlText w:val=""/>
      <w:lvlJc w:val="left"/>
      <w:pPr>
        <w:ind w:left="2160" w:hanging="360"/>
      </w:pPr>
      <w:rPr>
        <w:rFonts w:ascii="Wingdings" w:hAnsi="Wingdings" w:hint="default"/>
      </w:rPr>
    </w:lvl>
    <w:lvl w:ilvl="3" w:tplc="0F48AC38" w:tentative="1">
      <w:start w:val="1"/>
      <w:numFmt w:val="bullet"/>
      <w:lvlText w:val=""/>
      <w:lvlJc w:val="left"/>
      <w:pPr>
        <w:ind w:left="2880" w:hanging="360"/>
      </w:pPr>
      <w:rPr>
        <w:rFonts w:ascii="Symbol" w:hAnsi="Symbol" w:hint="default"/>
      </w:rPr>
    </w:lvl>
    <w:lvl w:ilvl="4" w:tplc="869453BA" w:tentative="1">
      <w:start w:val="1"/>
      <w:numFmt w:val="bullet"/>
      <w:lvlText w:val="o"/>
      <w:lvlJc w:val="left"/>
      <w:pPr>
        <w:ind w:left="3600" w:hanging="360"/>
      </w:pPr>
      <w:rPr>
        <w:rFonts w:ascii="Courier New" w:hAnsi="Courier New" w:cs="Courier New" w:hint="default"/>
      </w:rPr>
    </w:lvl>
    <w:lvl w:ilvl="5" w:tplc="66846E52" w:tentative="1">
      <w:start w:val="1"/>
      <w:numFmt w:val="bullet"/>
      <w:lvlText w:val=""/>
      <w:lvlJc w:val="left"/>
      <w:pPr>
        <w:ind w:left="4320" w:hanging="360"/>
      </w:pPr>
      <w:rPr>
        <w:rFonts w:ascii="Wingdings" w:hAnsi="Wingdings" w:hint="default"/>
      </w:rPr>
    </w:lvl>
    <w:lvl w:ilvl="6" w:tplc="DD2C74B4" w:tentative="1">
      <w:start w:val="1"/>
      <w:numFmt w:val="bullet"/>
      <w:lvlText w:val=""/>
      <w:lvlJc w:val="left"/>
      <w:pPr>
        <w:ind w:left="5040" w:hanging="360"/>
      </w:pPr>
      <w:rPr>
        <w:rFonts w:ascii="Symbol" w:hAnsi="Symbol" w:hint="default"/>
      </w:rPr>
    </w:lvl>
    <w:lvl w:ilvl="7" w:tplc="9E3046D2" w:tentative="1">
      <w:start w:val="1"/>
      <w:numFmt w:val="bullet"/>
      <w:lvlText w:val="o"/>
      <w:lvlJc w:val="left"/>
      <w:pPr>
        <w:ind w:left="5760" w:hanging="360"/>
      </w:pPr>
      <w:rPr>
        <w:rFonts w:ascii="Courier New" w:hAnsi="Courier New" w:cs="Courier New" w:hint="default"/>
      </w:rPr>
    </w:lvl>
    <w:lvl w:ilvl="8" w:tplc="3A9025E4" w:tentative="1">
      <w:start w:val="1"/>
      <w:numFmt w:val="bullet"/>
      <w:lvlText w:val=""/>
      <w:lvlJc w:val="left"/>
      <w:pPr>
        <w:ind w:left="6480" w:hanging="360"/>
      </w:pPr>
      <w:rPr>
        <w:rFonts w:ascii="Wingdings" w:hAnsi="Wingdings" w:hint="default"/>
      </w:rPr>
    </w:lvl>
  </w:abstractNum>
  <w:num w:numId="1" w16cid:durableId="956525863">
    <w:abstractNumId w:val="5"/>
  </w:num>
  <w:num w:numId="2" w16cid:durableId="10195461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786213">
    <w:abstractNumId w:val="0"/>
  </w:num>
  <w:num w:numId="4" w16cid:durableId="513616743">
    <w:abstractNumId w:val="2"/>
    <w:lvlOverride w:ilvl="0">
      <w:startOverride w:val="1"/>
    </w:lvlOverride>
  </w:num>
  <w:num w:numId="5" w16cid:durableId="1595166997">
    <w:abstractNumId w:val="4"/>
  </w:num>
  <w:num w:numId="6" w16cid:durableId="2121365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D0"/>
    <w:rsid w:val="00175657"/>
    <w:rsid w:val="002146B5"/>
    <w:rsid w:val="00443210"/>
    <w:rsid w:val="007D5F47"/>
    <w:rsid w:val="00D824D0"/>
    <w:rsid w:val="00E7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A26F8A"/>
  <w15:docId w15:val="{A61C96AE-0450-CD4D-AC84-DEAE3D3B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749"/>
  </w:style>
  <w:style w:type="paragraph" w:styleId="Heading1">
    <w:name w:val="heading 1"/>
    <w:basedOn w:val="Normal"/>
    <w:next w:val="Normal"/>
    <w:link w:val="Heading1Char"/>
    <w:qFormat/>
    <w:rsid w:val="00732A4D"/>
    <w:pPr>
      <w:keepNext/>
      <w:keepLines/>
      <w:spacing w:before="240" w:after="0"/>
      <w:outlineLvl w:val="0"/>
    </w:pPr>
    <w:rPr>
      <w:rFonts w:ascii="Calibri Light" w:hAnsi="Calibri Light"/>
      <w:color w:val="2F5496" w:themeColor="accent1" w:themeShade="BF"/>
      <w:sz w:val="32"/>
      <w:szCs w:val="32"/>
    </w:rPr>
  </w:style>
  <w:style w:type="paragraph" w:styleId="Heading2">
    <w:name w:val="heading 2"/>
    <w:basedOn w:val="Normal"/>
    <w:next w:val="Normal"/>
    <w:link w:val="Heading2Char"/>
    <w:qFormat/>
    <w:rsid w:val="003844D9"/>
    <w:pPr>
      <w:keepNext/>
      <w:spacing w:after="0" w:line="240" w:lineRule="auto"/>
      <w:jc w:val="center"/>
      <w:outlineLvl w:val="1"/>
    </w:pPr>
    <w:rPr>
      <w:rFonts w:ascii="Arial" w:eastAsia="Times New Roman" w:hAnsi="Arial"/>
      <w:b/>
      <w:sz w:val="24"/>
      <w:szCs w:val="20"/>
    </w:rPr>
  </w:style>
  <w:style w:type="paragraph" w:styleId="Heading3">
    <w:name w:val="heading 3"/>
    <w:basedOn w:val="Normal"/>
    <w:next w:val="Normal"/>
    <w:link w:val="Heading3Char"/>
    <w:qFormat/>
    <w:rsid w:val="003844D9"/>
    <w:pPr>
      <w:keepNext/>
      <w:spacing w:after="0" w:line="240" w:lineRule="auto"/>
      <w:jc w:val="center"/>
      <w:outlineLvl w:val="2"/>
    </w:pPr>
    <w:rPr>
      <w:rFonts w:ascii="Arial" w:eastAsia="Times New Roman" w:hAnsi="Arial"/>
      <w:b/>
      <w:i/>
      <w:sz w:val="24"/>
      <w:szCs w:val="20"/>
      <w:u w:val="single"/>
    </w:rPr>
  </w:style>
  <w:style w:type="paragraph" w:styleId="Heading4">
    <w:name w:val="heading 4"/>
    <w:basedOn w:val="Normal"/>
    <w:next w:val="Normal"/>
    <w:link w:val="Heading4Char"/>
    <w:qFormat/>
    <w:rsid w:val="003844D9"/>
    <w:pPr>
      <w:keepNext/>
      <w:spacing w:after="0" w:line="240" w:lineRule="auto"/>
      <w:jc w:val="center"/>
      <w:outlineLvl w:val="3"/>
    </w:pPr>
    <w:rPr>
      <w:rFonts w:ascii="Arial" w:eastAsia="Times New Roman" w:hAnsi="Arial"/>
      <w:b/>
      <w:color w:val="0000FF"/>
      <w:sz w:val="24"/>
      <w:szCs w:val="20"/>
    </w:rPr>
  </w:style>
  <w:style w:type="paragraph" w:styleId="Heading5">
    <w:name w:val="heading 5"/>
    <w:basedOn w:val="Normal"/>
    <w:next w:val="Normal"/>
    <w:link w:val="Heading5Char"/>
    <w:qFormat/>
    <w:rsid w:val="003844D9"/>
    <w:pPr>
      <w:keepNext/>
      <w:spacing w:after="0" w:line="240" w:lineRule="auto"/>
      <w:outlineLvl w:val="4"/>
    </w:pPr>
    <w:rPr>
      <w:rFonts w:ascii="Arial" w:eastAsia="Times New Roman" w:hAnsi="Arial"/>
      <w:sz w:val="24"/>
      <w:szCs w:val="20"/>
    </w:rPr>
  </w:style>
  <w:style w:type="paragraph" w:styleId="Heading6">
    <w:name w:val="heading 6"/>
    <w:basedOn w:val="Normal"/>
    <w:next w:val="Normal"/>
    <w:link w:val="Heading6Char"/>
    <w:qFormat/>
    <w:rsid w:val="003844D9"/>
    <w:pPr>
      <w:keepNext/>
      <w:spacing w:after="0" w:line="240" w:lineRule="auto"/>
      <w:jc w:val="center"/>
      <w:outlineLvl w:val="5"/>
    </w:pPr>
    <w:rPr>
      <w:rFonts w:ascii="Arial" w:eastAsia="Times New Roman" w:hAnsi="Arial"/>
      <w:noProof/>
      <w:sz w:val="24"/>
      <w:szCs w:val="20"/>
      <w:u w:val="single"/>
    </w:rPr>
  </w:style>
  <w:style w:type="paragraph" w:styleId="Heading7">
    <w:name w:val="heading 7"/>
    <w:basedOn w:val="Normal"/>
    <w:next w:val="Normal"/>
    <w:link w:val="Heading7Char"/>
    <w:qFormat/>
    <w:rsid w:val="003844D9"/>
    <w:pPr>
      <w:keepNext/>
      <w:spacing w:after="0" w:line="240" w:lineRule="auto"/>
      <w:jc w:val="center"/>
      <w:outlineLvl w:val="6"/>
    </w:pPr>
    <w:rPr>
      <w:rFonts w:ascii="Arial" w:eastAsia="Times New Roman" w:hAnsi="Arial"/>
      <w:b/>
      <w:szCs w:val="20"/>
      <w:u w:val="single"/>
    </w:rPr>
  </w:style>
  <w:style w:type="paragraph" w:styleId="Heading8">
    <w:name w:val="heading 8"/>
    <w:basedOn w:val="Normal"/>
    <w:next w:val="Normal"/>
    <w:link w:val="Heading8Char"/>
    <w:qFormat/>
    <w:rsid w:val="003844D9"/>
    <w:pPr>
      <w:keepNext/>
      <w:spacing w:after="0" w:line="240" w:lineRule="auto"/>
      <w:jc w:val="center"/>
      <w:outlineLvl w:val="7"/>
    </w:pPr>
    <w:rPr>
      <w:rFonts w:ascii="Arial" w:eastAsia="Times New Roman" w:hAnsi="Arial"/>
      <w:noProof/>
      <w:szCs w:val="20"/>
      <w:u w:val="single"/>
    </w:rPr>
  </w:style>
  <w:style w:type="paragraph" w:styleId="Heading9">
    <w:name w:val="heading 9"/>
    <w:basedOn w:val="Normal"/>
    <w:next w:val="Normal"/>
    <w:link w:val="Heading9Char"/>
    <w:qFormat/>
    <w:rsid w:val="003844D9"/>
    <w:pPr>
      <w:keepNext/>
      <w:spacing w:after="0" w:line="240" w:lineRule="auto"/>
      <w:jc w:val="center"/>
      <w:outlineLvl w:val="8"/>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2A4D"/>
    <w:rPr>
      <w:rFonts w:ascii="Calibri Light" w:hAnsi="Calibri Light"/>
      <w:color w:val="2F5496" w:themeColor="accent1" w:themeShade="BF"/>
      <w:sz w:val="32"/>
      <w:szCs w:val="32"/>
    </w:rPr>
  </w:style>
  <w:style w:type="paragraph" w:styleId="NoSpacing">
    <w:name w:val="No Spacing"/>
    <w:uiPriority w:val="1"/>
    <w:qFormat/>
    <w:rsid w:val="00732A4D"/>
    <w:pPr>
      <w:spacing w:after="0" w:line="240" w:lineRule="auto"/>
    </w:pPr>
  </w:style>
  <w:style w:type="paragraph" w:styleId="Header">
    <w:name w:val="header"/>
    <w:basedOn w:val="Normal"/>
    <w:link w:val="HeaderChar"/>
    <w:unhideWhenUsed/>
    <w:rsid w:val="00A1384A"/>
    <w:pPr>
      <w:tabs>
        <w:tab w:val="center" w:pos="4680"/>
        <w:tab w:val="right" w:pos="9360"/>
      </w:tabs>
      <w:spacing w:after="0" w:line="240" w:lineRule="auto"/>
    </w:pPr>
  </w:style>
  <w:style w:type="character" w:customStyle="1" w:styleId="HeaderChar">
    <w:name w:val="Header Char"/>
    <w:basedOn w:val="DefaultParagraphFont"/>
    <w:link w:val="Header"/>
    <w:rsid w:val="00A1384A"/>
  </w:style>
  <w:style w:type="paragraph" w:styleId="Footer">
    <w:name w:val="footer"/>
    <w:basedOn w:val="Normal"/>
    <w:link w:val="FooterChar"/>
    <w:uiPriority w:val="99"/>
    <w:unhideWhenUsed/>
    <w:rsid w:val="00A13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84A"/>
  </w:style>
  <w:style w:type="character" w:customStyle="1" w:styleId="Heading2Char">
    <w:name w:val="Heading 2 Char"/>
    <w:basedOn w:val="DefaultParagraphFont"/>
    <w:link w:val="Heading2"/>
    <w:rsid w:val="003844D9"/>
    <w:rPr>
      <w:rFonts w:ascii="Arial" w:eastAsia="Times New Roman" w:hAnsi="Arial" w:cs="Times New Roman"/>
      <w:b/>
      <w:sz w:val="24"/>
      <w:szCs w:val="20"/>
    </w:rPr>
  </w:style>
  <w:style w:type="character" w:customStyle="1" w:styleId="Heading3Char">
    <w:name w:val="Heading 3 Char"/>
    <w:basedOn w:val="DefaultParagraphFont"/>
    <w:link w:val="Heading3"/>
    <w:rsid w:val="003844D9"/>
    <w:rPr>
      <w:rFonts w:ascii="Arial" w:eastAsia="Times New Roman" w:hAnsi="Arial" w:cs="Times New Roman"/>
      <w:b/>
      <w:i/>
      <w:sz w:val="24"/>
      <w:szCs w:val="20"/>
      <w:u w:val="single"/>
    </w:rPr>
  </w:style>
  <w:style w:type="character" w:customStyle="1" w:styleId="Heading4Char">
    <w:name w:val="Heading 4 Char"/>
    <w:basedOn w:val="DefaultParagraphFont"/>
    <w:link w:val="Heading4"/>
    <w:rsid w:val="003844D9"/>
    <w:rPr>
      <w:rFonts w:ascii="Arial" w:eastAsia="Times New Roman" w:hAnsi="Arial" w:cs="Times New Roman"/>
      <w:b/>
      <w:color w:val="0000FF"/>
      <w:sz w:val="24"/>
      <w:szCs w:val="20"/>
    </w:rPr>
  </w:style>
  <w:style w:type="character" w:customStyle="1" w:styleId="Heading5Char">
    <w:name w:val="Heading 5 Char"/>
    <w:basedOn w:val="DefaultParagraphFont"/>
    <w:link w:val="Heading5"/>
    <w:rsid w:val="003844D9"/>
    <w:rPr>
      <w:rFonts w:ascii="Arial" w:eastAsia="Times New Roman" w:hAnsi="Arial" w:cs="Times New Roman"/>
      <w:sz w:val="24"/>
      <w:szCs w:val="20"/>
    </w:rPr>
  </w:style>
  <w:style w:type="character" w:customStyle="1" w:styleId="Heading6Char">
    <w:name w:val="Heading 6 Char"/>
    <w:basedOn w:val="DefaultParagraphFont"/>
    <w:link w:val="Heading6"/>
    <w:rsid w:val="003844D9"/>
    <w:rPr>
      <w:rFonts w:ascii="Arial" w:eastAsia="Times New Roman" w:hAnsi="Arial" w:cs="Times New Roman"/>
      <w:noProof/>
      <w:sz w:val="24"/>
      <w:szCs w:val="20"/>
      <w:u w:val="single"/>
    </w:rPr>
  </w:style>
  <w:style w:type="character" w:customStyle="1" w:styleId="Heading7Char">
    <w:name w:val="Heading 7 Char"/>
    <w:basedOn w:val="DefaultParagraphFont"/>
    <w:link w:val="Heading7"/>
    <w:rsid w:val="003844D9"/>
    <w:rPr>
      <w:rFonts w:ascii="Arial" w:eastAsia="Times New Roman" w:hAnsi="Arial" w:cs="Times New Roman"/>
      <w:b/>
      <w:szCs w:val="20"/>
      <w:u w:val="single"/>
    </w:rPr>
  </w:style>
  <w:style w:type="character" w:customStyle="1" w:styleId="Heading8Char">
    <w:name w:val="Heading 8 Char"/>
    <w:basedOn w:val="DefaultParagraphFont"/>
    <w:link w:val="Heading8"/>
    <w:rsid w:val="003844D9"/>
    <w:rPr>
      <w:rFonts w:ascii="Arial" w:eastAsia="Times New Roman" w:hAnsi="Arial" w:cs="Times New Roman"/>
      <w:noProof/>
      <w:szCs w:val="20"/>
      <w:u w:val="single"/>
    </w:rPr>
  </w:style>
  <w:style w:type="character" w:customStyle="1" w:styleId="Heading9Char">
    <w:name w:val="Heading 9 Char"/>
    <w:basedOn w:val="DefaultParagraphFont"/>
    <w:link w:val="Heading9"/>
    <w:rsid w:val="003844D9"/>
    <w:rPr>
      <w:rFonts w:ascii="Arial" w:eastAsia="Times New Roman" w:hAnsi="Arial" w:cs="Times New Roman"/>
      <w:b/>
      <w:sz w:val="24"/>
      <w:szCs w:val="20"/>
    </w:rPr>
  </w:style>
  <w:style w:type="paragraph" w:styleId="Title">
    <w:name w:val="Title"/>
    <w:basedOn w:val="Normal"/>
    <w:link w:val="TitleChar"/>
    <w:qFormat/>
    <w:rsid w:val="003844D9"/>
    <w:pPr>
      <w:spacing w:after="0" w:line="240" w:lineRule="auto"/>
      <w:jc w:val="center"/>
    </w:pPr>
    <w:rPr>
      <w:rFonts w:ascii="Arial" w:eastAsia="Times New Roman" w:hAnsi="Arial"/>
      <w:sz w:val="40"/>
      <w:szCs w:val="20"/>
    </w:rPr>
  </w:style>
  <w:style w:type="character" w:customStyle="1" w:styleId="TitleChar">
    <w:name w:val="Title Char"/>
    <w:basedOn w:val="DefaultParagraphFont"/>
    <w:link w:val="Title"/>
    <w:rsid w:val="003844D9"/>
    <w:rPr>
      <w:rFonts w:ascii="Arial" w:eastAsia="Times New Roman" w:hAnsi="Arial" w:cs="Times New Roman"/>
      <w:sz w:val="40"/>
      <w:szCs w:val="20"/>
    </w:rPr>
  </w:style>
  <w:style w:type="paragraph" w:styleId="BodyText">
    <w:name w:val="Body Text"/>
    <w:basedOn w:val="Normal"/>
    <w:link w:val="BodyTextChar"/>
    <w:rsid w:val="003844D9"/>
    <w:pPr>
      <w:spacing w:after="0" w:line="240" w:lineRule="auto"/>
    </w:pPr>
    <w:rPr>
      <w:rFonts w:ascii="Arial" w:eastAsia="Times New Roman" w:hAnsi="Arial"/>
      <w:b/>
      <w:i/>
      <w:sz w:val="24"/>
      <w:szCs w:val="20"/>
    </w:rPr>
  </w:style>
  <w:style w:type="character" w:customStyle="1" w:styleId="BodyTextChar">
    <w:name w:val="Body Text Char"/>
    <w:basedOn w:val="DefaultParagraphFont"/>
    <w:link w:val="BodyText"/>
    <w:rsid w:val="003844D9"/>
    <w:rPr>
      <w:rFonts w:ascii="Arial" w:eastAsia="Times New Roman" w:hAnsi="Arial" w:cs="Times New Roman"/>
      <w:b/>
      <w:i/>
      <w:sz w:val="24"/>
      <w:szCs w:val="20"/>
    </w:rPr>
  </w:style>
  <w:style w:type="character" w:styleId="PageNumber">
    <w:name w:val="page number"/>
    <w:basedOn w:val="DefaultParagraphFont"/>
    <w:rsid w:val="003844D9"/>
  </w:style>
  <w:style w:type="paragraph" w:styleId="BodyText2">
    <w:name w:val="Body Text 2"/>
    <w:basedOn w:val="Normal"/>
    <w:link w:val="BodyText2Char"/>
    <w:rsid w:val="003844D9"/>
    <w:pPr>
      <w:spacing w:after="0" w:line="240" w:lineRule="auto"/>
      <w:jc w:val="center"/>
    </w:pPr>
    <w:rPr>
      <w:rFonts w:ascii="Arial" w:eastAsia="Times New Roman" w:hAnsi="Arial"/>
      <w:b/>
      <w:i/>
      <w:sz w:val="24"/>
      <w:szCs w:val="20"/>
    </w:rPr>
  </w:style>
  <w:style w:type="character" w:customStyle="1" w:styleId="BodyText2Char">
    <w:name w:val="Body Text 2 Char"/>
    <w:basedOn w:val="DefaultParagraphFont"/>
    <w:link w:val="BodyText2"/>
    <w:rsid w:val="003844D9"/>
    <w:rPr>
      <w:rFonts w:ascii="Arial" w:eastAsia="Times New Roman" w:hAnsi="Arial" w:cs="Times New Roman"/>
      <w:b/>
      <w:i/>
      <w:sz w:val="24"/>
      <w:szCs w:val="20"/>
    </w:rPr>
  </w:style>
  <w:style w:type="paragraph" w:styleId="BodyText3">
    <w:name w:val="Body Text 3"/>
    <w:basedOn w:val="Normal"/>
    <w:link w:val="BodyText3Char"/>
    <w:rsid w:val="003844D9"/>
    <w:pPr>
      <w:spacing w:after="0" w:line="240" w:lineRule="auto"/>
      <w:jc w:val="center"/>
    </w:pPr>
    <w:rPr>
      <w:rFonts w:ascii="Arial" w:eastAsia="Times New Roman" w:hAnsi="Arial"/>
      <w:b/>
      <w:sz w:val="24"/>
      <w:szCs w:val="20"/>
    </w:rPr>
  </w:style>
  <w:style w:type="character" w:customStyle="1" w:styleId="BodyText3Char">
    <w:name w:val="Body Text 3 Char"/>
    <w:basedOn w:val="DefaultParagraphFont"/>
    <w:link w:val="BodyText3"/>
    <w:rsid w:val="003844D9"/>
    <w:rPr>
      <w:rFonts w:ascii="Arial" w:eastAsia="Times New Roman" w:hAnsi="Arial" w:cs="Times New Roman"/>
      <w:b/>
      <w:sz w:val="24"/>
      <w:szCs w:val="20"/>
    </w:rPr>
  </w:style>
  <w:style w:type="paragraph" w:styleId="Subtitle">
    <w:name w:val="Subtitle"/>
    <w:basedOn w:val="Normal"/>
    <w:link w:val="SubtitleChar"/>
    <w:qFormat/>
    <w:rsid w:val="003844D9"/>
    <w:pPr>
      <w:spacing w:after="0" w:line="240" w:lineRule="auto"/>
      <w:jc w:val="center"/>
    </w:pPr>
    <w:rPr>
      <w:rFonts w:ascii="Arial" w:eastAsia="Times New Roman" w:hAnsi="Arial"/>
      <w:b/>
      <w:sz w:val="36"/>
      <w:szCs w:val="20"/>
    </w:rPr>
  </w:style>
  <w:style w:type="character" w:customStyle="1" w:styleId="SubtitleChar">
    <w:name w:val="Subtitle Char"/>
    <w:basedOn w:val="DefaultParagraphFont"/>
    <w:link w:val="Subtitle"/>
    <w:rsid w:val="003844D9"/>
    <w:rPr>
      <w:rFonts w:ascii="Arial" w:eastAsia="Times New Roman" w:hAnsi="Arial" w:cs="Times New Roman"/>
      <w:b/>
      <w:sz w:val="36"/>
      <w:szCs w:val="20"/>
    </w:rPr>
  </w:style>
  <w:style w:type="character" w:styleId="Hyperlink">
    <w:name w:val="Hyperlink"/>
    <w:rsid w:val="003844D9"/>
    <w:rPr>
      <w:color w:val="0000FF"/>
      <w:u w:val="single"/>
    </w:rPr>
  </w:style>
  <w:style w:type="character" w:styleId="FollowedHyperlink">
    <w:name w:val="FollowedHyperlink"/>
    <w:rsid w:val="003844D9"/>
    <w:rPr>
      <w:color w:val="800080"/>
      <w:u w:val="single"/>
    </w:rPr>
  </w:style>
  <w:style w:type="paragraph" w:styleId="Caption">
    <w:name w:val="caption"/>
    <w:basedOn w:val="Normal"/>
    <w:next w:val="Normal"/>
    <w:qFormat/>
    <w:rsid w:val="003844D9"/>
    <w:pPr>
      <w:spacing w:after="0" w:line="240" w:lineRule="auto"/>
    </w:pPr>
    <w:rPr>
      <w:rFonts w:ascii="Times New Roman" w:eastAsia="Times New Roman" w:hAnsi="Times New Roman"/>
      <w:b/>
      <w:sz w:val="24"/>
      <w:szCs w:val="20"/>
      <w:u w:val="single"/>
    </w:rPr>
  </w:style>
  <w:style w:type="paragraph" w:styleId="NormalWeb">
    <w:name w:val="Normal (Web)"/>
    <w:basedOn w:val="Normal"/>
    <w:uiPriority w:val="99"/>
    <w:rsid w:val="003844D9"/>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3844D9"/>
    <w:pPr>
      <w:tabs>
        <w:tab w:val="left" w:pos="1800"/>
        <w:tab w:val="left" w:pos="3420"/>
        <w:tab w:val="left" w:pos="5940"/>
        <w:tab w:val="left" w:pos="8460"/>
      </w:tabs>
      <w:spacing w:after="0" w:line="240" w:lineRule="auto"/>
      <w:ind w:left="3420"/>
      <w:jc w:val="both"/>
    </w:pPr>
    <w:rPr>
      <w:rFonts w:ascii="Book Antiqua" w:eastAsia="Times New Roman" w:hAnsi="Book Antiqua"/>
      <w:i/>
      <w:sz w:val="18"/>
      <w:szCs w:val="18"/>
    </w:rPr>
  </w:style>
  <w:style w:type="character" w:customStyle="1" w:styleId="BodyTextIndentChar">
    <w:name w:val="Body Text Indent Char"/>
    <w:basedOn w:val="DefaultParagraphFont"/>
    <w:link w:val="BodyTextIndent"/>
    <w:rsid w:val="003844D9"/>
    <w:rPr>
      <w:rFonts w:ascii="Book Antiqua" w:eastAsia="Times New Roman" w:hAnsi="Book Antiqua" w:cs="Times New Roman"/>
      <w:i/>
      <w:sz w:val="18"/>
      <w:szCs w:val="18"/>
    </w:rPr>
  </w:style>
  <w:style w:type="paragraph" w:styleId="BalloonText">
    <w:name w:val="Balloon Text"/>
    <w:basedOn w:val="Normal"/>
    <w:link w:val="BalloonTextChar"/>
    <w:semiHidden/>
    <w:rsid w:val="003844D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844D9"/>
    <w:rPr>
      <w:rFonts w:ascii="Tahoma" w:eastAsia="Times New Roman" w:hAnsi="Tahoma" w:cs="Tahoma"/>
      <w:sz w:val="16"/>
      <w:szCs w:val="16"/>
    </w:rPr>
  </w:style>
  <w:style w:type="paragraph" w:styleId="DocumentMap">
    <w:name w:val="Document Map"/>
    <w:basedOn w:val="Normal"/>
    <w:link w:val="DocumentMapChar"/>
    <w:semiHidden/>
    <w:rsid w:val="003844D9"/>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844D9"/>
    <w:rPr>
      <w:rFonts w:ascii="Tahoma" w:eastAsia="Times New Roman" w:hAnsi="Tahoma" w:cs="Tahoma"/>
      <w:sz w:val="20"/>
      <w:szCs w:val="20"/>
      <w:shd w:val="clear" w:color="auto" w:fill="000080"/>
    </w:rPr>
  </w:style>
  <w:style w:type="paragraph" w:styleId="FootnoteText">
    <w:name w:val="footnote text"/>
    <w:basedOn w:val="Normal"/>
    <w:link w:val="FootnoteTextChar"/>
    <w:rsid w:val="003844D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3844D9"/>
    <w:rPr>
      <w:rFonts w:ascii="Times New Roman" w:eastAsia="Times New Roman" w:hAnsi="Times New Roman" w:cs="Times New Roman"/>
      <w:sz w:val="20"/>
      <w:szCs w:val="20"/>
    </w:rPr>
  </w:style>
  <w:style w:type="paragraph" w:styleId="ListParagraph">
    <w:name w:val="List Paragraph"/>
    <w:basedOn w:val="Normal"/>
    <w:uiPriority w:val="34"/>
    <w:qFormat/>
    <w:rsid w:val="003844D9"/>
    <w:pPr>
      <w:spacing w:after="0" w:line="240" w:lineRule="auto"/>
      <w:ind w:left="720"/>
      <w:contextualSpacing/>
    </w:pPr>
    <w:rPr>
      <w:rFonts w:ascii="Arial" w:eastAsia="Times New Roman" w:hAnsi="Arial"/>
      <w:sz w:val="24"/>
      <w:szCs w:val="20"/>
    </w:rPr>
  </w:style>
  <w:style w:type="character" w:customStyle="1" w:styleId="UnresolvedMention1">
    <w:name w:val="Unresolved Mention1"/>
    <w:uiPriority w:val="99"/>
    <w:semiHidden/>
    <w:unhideWhenUsed/>
    <w:rsid w:val="003844D9"/>
    <w:rPr>
      <w:color w:val="605E5C"/>
      <w:shd w:val="clear" w:color="auto" w:fill="E1DFDD"/>
    </w:rPr>
  </w:style>
  <w:style w:type="table" w:customStyle="1" w:styleId="TableGrid3">
    <w:name w:val="Table Grid3"/>
    <w:basedOn w:val="TableNormal"/>
    <w:next w:val="TableGrid"/>
    <w:uiPriority w:val="59"/>
    <w:rsid w:val="006017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01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Amadeus</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MADRID</dc:creator>
  <cp:lastModifiedBy>raquel keithley</cp:lastModifiedBy>
  <cp:revision>2</cp:revision>
  <cp:lastPrinted>2022-04-01T14:34:00Z</cp:lastPrinted>
  <dcterms:created xsi:type="dcterms:W3CDTF">2026-03-24T18:33:00Z</dcterms:created>
  <dcterms:modified xsi:type="dcterms:W3CDTF">2026-03-24T18:33:00Z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db9220-a04a-4f06-aab9-80cbe5287fb3_ActionId">
    <vt:lpwstr>440d26cc-177d-4b20-895c-763dd22f35f9</vt:lpwstr>
  </property>
  <property fmtid="{D5CDD505-2E9C-101B-9397-08002B2CF9AE}" pid="3" name="MSIP_Label_d2db9220-a04a-4f06-aab9-80cbe5287fb3_Application">
    <vt:lpwstr>Microsoft Azure Information Protection</vt:lpwstr>
  </property>
  <property fmtid="{D5CDD505-2E9C-101B-9397-08002B2CF9AE}" pid="4" name="MSIP_Label_d2db9220-a04a-4f06-aab9-80cbe5287fb3_Enabled">
    <vt:lpwstr>True</vt:lpwstr>
  </property>
  <property fmtid="{D5CDD505-2E9C-101B-9397-08002B2CF9AE}" pid="5" name="MSIP_Label_d2db9220-a04a-4f06-aab9-80cbe5287fb3_Extended_MSFT_Method">
    <vt:lpwstr>Automatic</vt:lpwstr>
  </property>
  <property fmtid="{D5CDD505-2E9C-101B-9397-08002B2CF9AE}" pid="6" name="MSIP_Label_d2db9220-a04a-4f06-aab9-80cbe5287fb3_Name">
    <vt:lpwstr>Restricted</vt:lpwstr>
  </property>
  <property fmtid="{D5CDD505-2E9C-101B-9397-08002B2CF9AE}" pid="7" name="MSIP_Label_d2db9220-a04a-4f06-aab9-80cbe5287fb3_Owner">
    <vt:lpwstr>mitchell.madrid@amadeus.com</vt:lpwstr>
  </property>
  <property fmtid="{D5CDD505-2E9C-101B-9397-08002B2CF9AE}" pid="8" name="MSIP_Label_d2db9220-a04a-4f06-aab9-80cbe5287fb3_SetDate">
    <vt:lpwstr>2021-07-01T15:01:14.0617349Z</vt:lpwstr>
  </property>
  <property fmtid="{D5CDD505-2E9C-101B-9397-08002B2CF9AE}" pid="9" name="MSIP_Label_d2db9220-a04a-4f06-aab9-80cbe5287fb3_SiteId">
    <vt:lpwstr>b3f4f7c2-72ce-4192-aba4-d6c7719b5766</vt:lpwstr>
  </property>
  <property fmtid="{D5CDD505-2E9C-101B-9397-08002B2CF9AE}" pid="10" name="Sensitivity">
    <vt:lpwstr>Restricted</vt:lpwstr>
  </property>
</Properties>
</file>